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622124" w:rsidRDefault="00997F14" w:rsidP="002D3375">
      <w:pPr>
        <w:spacing w:line="240" w:lineRule="auto"/>
        <w:jc w:val="right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622124">
        <w:rPr>
          <w:rFonts w:ascii="Times New Roman" w:hAnsi="Times New Roman"/>
          <w:b/>
          <w:bCs/>
        </w:rPr>
        <w:tab/>
      </w:r>
      <w:r w:rsidR="00CD6897" w:rsidRPr="00622124">
        <w:rPr>
          <w:rFonts w:ascii="Times New Roman" w:hAnsi="Times New Roman"/>
          <w:b/>
          <w:bCs/>
        </w:rPr>
        <w:tab/>
      </w:r>
      <w:r w:rsidR="00D8678B" w:rsidRPr="00622124">
        <w:rPr>
          <w:rFonts w:ascii="Times New Roman" w:hAnsi="Times New Roman"/>
          <w:bCs/>
          <w:i/>
        </w:rPr>
        <w:t xml:space="preserve">Załącznik nr </w:t>
      </w:r>
      <w:r w:rsidR="006F31E2" w:rsidRPr="00622124">
        <w:rPr>
          <w:rFonts w:ascii="Times New Roman" w:hAnsi="Times New Roman"/>
          <w:bCs/>
          <w:i/>
        </w:rPr>
        <w:t>1.5</w:t>
      </w:r>
      <w:r w:rsidR="00D8678B" w:rsidRPr="00622124">
        <w:rPr>
          <w:rFonts w:ascii="Times New Roman" w:hAnsi="Times New Roman"/>
          <w:bCs/>
          <w:i/>
        </w:rPr>
        <w:t xml:space="preserve"> do Zarządzenia</w:t>
      </w:r>
      <w:r w:rsidR="002A22BF" w:rsidRPr="00622124">
        <w:rPr>
          <w:rFonts w:ascii="Times New Roman" w:hAnsi="Times New Roman"/>
          <w:bCs/>
          <w:i/>
        </w:rPr>
        <w:t xml:space="preserve"> Rektora UR </w:t>
      </w:r>
      <w:r w:rsidR="00CD6897" w:rsidRPr="00622124">
        <w:rPr>
          <w:rFonts w:ascii="Times New Roman" w:hAnsi="Times New Roman"/>
          <w:bCs/>
          <w:i/>
        </w:rPr>
        <w:t xml:space="preserve"> nr </w:t>
      </w:r>
      <w:r w:rsidR="00F61A26" w:rsidRPr="00622124">
        <w:rPr>
          <w:rFonts w:ascii="Times New Roman" w:hAnsi="Times New Roman"/>
          <w:bCs/>
          <w:i/>
        </w:rPr>
        <w:t>7/2023</w:t>
      </w:r>
    </w:p>
    <w:p w14:paraId="7349C97B" w14:textId="77777777" w:rsidR="0085747A" w:rsidRPr="00622124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622124">
        <w:rPr>
          <w:rFonts w:ascii="Times New Roman" w:hAnsi="Times New Roman"/>
          <w:b/>
          <w:smallCaps/>
        </w:rPr>
        <w:t>SYLABUS</w:t>
      </w:r>
    </w:p>
    <w:p w14:paraId="70C378E7" w14:textId="032D85B7" w:rsidR="0085747A" w:rsidRPr="00622124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</w:rPr>
      </w:pPr>
      <w:r w:rsidRPr="00622124">
        <w:rPr>
          <w:rFonts w:ascii="Times New Roman" w:hAnsi="Times New Roman"/>
          <w:b/>
          <w:smallCaps/>
        </w:rPr>
        <w:t>dotyczy cyklu kształcenia</w:t>
      </w:r>
      <w:r w:rsidR="0085747A" w:rsidRPr="00622124">
        <w:rPr>
          <w:rFonts w:ascii="Times New Roman" w:hAnsi="Times New Roman"/>
          <w:b/>
          <w:smallCaps/>
        </w:rPr>
        <w:t xml:space="preserve"> </w:t>
      </w:r>
      <w:r w:rsidR="0085747A" w:rsidRPr="00622124">
        <w:rPr>
          <w:rFonts w:ascii="Times New Roman" w:hAnsi="Times New Roman"/>
          <w:i/>
          <w:smallCaps/>
        </w:rPr>
        <w:t>..</w:t>
      </w:r>
      <w:r w:rsidR="007C42DD" w:rsidRPr="00622124">
        <w:rPr>
          <w:rFonts w:ascii="Times New Roman" w:hAnsi="Times New Roman"/>
          <w:smallCaps/>
        </w:rPr>
        <w:t>2024/2025 – 2025/2026</w:t>
      </w:r>
      <w:r w:rsidR="0085747A" w:rsidRPr="00622124">
        <w:rPr>
          <w:rFonts w:ascii="Times New Roman" w:hAnsi="Times New Roman"/>
          <w:b/>
          <w:smallCaps/>
        </w:rPr>
        <w:t xml:space="preserve"> </w:t>
      </w:r>
    </w:p>
    <w:p w14:paraId="160234A0" w14:textId="77777777" w:rsidR="0085747A" w:rsidRPr="00622124" w:rsidRDefault="00EA4832" w:rsidP="00EA4832">
      <w:pPr>
        <w:spacing w:after="0" w:line="240" w:lineRule="exact"/>
        <w:jc w:val="both"/>
        <w:rPr>
          <w:rFonts w:ascii="Times New Roman" w:hAnsi="Times New Roman"/>
        </w:rPr>
      </w:pPr>
      <w:r w:rsidRPr="00622124">
        <w:rPr>
          <w:rFonts w:ascii="Times New Roman" w:hAnsi="Times New Roman"/>
          <w:i/>
        </w:rPr>
        <w:t xml:space="preserve">                                                                                                            </w:t>
      </w:r>
      <w:r w:rsidR="00D3397B" w:rsidRPr="00622124">
        <w:rPr>
          <w:rFonts w:ascii="Times New Roman" w:hAnsi="Times New Roman"/>
          <w:i/>
        </w:rPr>
        <w:t xml:space="preserve">       </w:t>
      </w:r>
      <w:r w:rsidRPr="00622124">
        <w:rPr>
          <w:rFonts w:ascii="Times New Roman" w:hAnsi="Times New Roman"/>
          <w:i/>
        </w:rPr>
        <w:t xml:space="preserve"> </w:t>
      </w:r>
      <w:r w:rsidR="0085747A" w:rsidRPr="00622124">
        <w:rPr>
          <w:rFonts w:ascii="Times New Roman" w:hAnsi="Times New Roman"/>
          <w:i/>
        </w:rPr>
        <w:t>(skrajne daty</w:t>
      </w:r>
      <w:r w:rsidR="0085747A" w:rsidRPr="00622124">
        <w:rPr>
          <w:rFonts w:ascii="Times New Roman" w:hAnsi="Times New Roman"/>
        </w:rPr>
        <w:t>)</w:t>
      </w:r>
    </w:p>
    <w:p w14:paraId="6DA99798" w14:textId="58B74EE5" w:rsidR="00445970" w:rsidRPr="00622124" w:rsidRDefault="00445970" w:rsidP="00EA4832">
      <w:pPr>
        <w:spacing w:after="0" w:line="240" w:lineRule="exact"/>
        <w:jc w:val="both"/>
        <w:rPr>
          <w:rFonts w:ascii="Times New Roman" w:hAnsi="Times New Roman"/>
        </w:rPr>
      </w:pPr>
      <w:r w:rsidRPr="00622124">
        <w:rPr>
          <w:rFonts w:ascii="Times New Roman" w:hAnsi="Times New Roman"/>
        </w:rPr>
        <w:tab/>
      </w:r>
      <w:r w:rsidRPr="00622124">
        <w:rPr>
          <w:rFonts w:ascii="Times New Roman" w:hAnsi="Times New Roman"/>
        </w:rPr>
        <w:tab/>
      </w:r>
      <w:r w:rsidRPr="00622124">
        <w:rPr>
          <w:rFonts w:ascii="Times New Roman" w:hAnsi="Times New Roman"/>
        </w:rPr>
        <w:tab/>
      </w:r>
      <w:r w:rsidRPr="00622124">
        <w:rPr>
          <w:rFonts w:ascii="Times New Roman" w:hAnsi="Times New Roman"/>
        </w:rPr>
        <w:tab/>
        <w:t xml:space="preserve">Rok akademicki   </w:t>
      </w:r>
      <w:r w:rsidR="00582A18" w:rsidRPr="00622124">
        <w:rPr>
          <w:rFonts w:ascii="Times New Roman" w:hAnsi="Times New Roman"/>
        </w:rPr>
        <w:t>2024/2025</w:t>
      </w:r>
    </w:p>
    <w:p w14:paraId="1E298846" w14:textId="77777777" w:rsidR="0085747A" w:rsidRPr="00622124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3A5DA831" w14:textId="77777777" w:rsidR="0085747A" w:rsidRPr="00622124" w:rsidRDefault="0071620A" w:rsidP="009C54AE">
      <w:pPr>
        <w:pStyle w:val="Punktygwne"/>
        <w:spacing w:before="0" w:after="0"/>
        <w:rPr>
          <w:color w:val="0070C0"/>
          <w:sz w:val="22"/>
        </w:rPr>
      </w:pPr>
      <w:r w:rsidRPr="00622124">
        <w:rPr>
          <w:sz w:val="22"/>
        </w:rPr>
        <w:t xml:space="preserve">1. </w:t>
      </w:r>
      <w:r w:rsidR="0085747A" w:rsidRPr="00622124">
        <w:rPr>
          <w:sz w:val="22"/>
        </w:rPr>
        <w:t xml:space="preserve">Podstawowe </w:t>
      </w:r>
      <w:r w:rsidR="00445970" w:rsidRPr="00622124">
        <w:rPr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22124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6221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1952A24" w:rsidR="0085747A" w:rsidRPr="00622124" w:rsidRDefault="004226CE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płci</w:t>
            </w:r>
            <w:bookmarkStart w:id="0" w:name="_GoBack"/>
            <w:bookmarkEnd w:id="0"/>
          </w:p>
        </w:tc>
      </w:tr>
      <w:tr w:rsidR="0085747A" w:rsidRPr="00622124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6221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Kod przedmiotu</w:t>
            </w:r>
            <w:r w:rsidR="0085747A" w:rsidRPr="00622124"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622124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</w:p>
        </w:tc>
      </w:tr>
      <w:tr w:rsidR="0085747A" w:rsidRPr="00622124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622124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nazwa</w:t>
            </w:r>
            <w:r w:rsidR="00C05F44" w:rsidRPr="00622124">
              <w:rPr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622124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622124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622124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Instytut Filozofii</w:t>
            </w:r>
          </w:p>
        </w:tc>
      </w:tr>
      <w:tr w:rsidR="0085747A" w:rsidRPr="00622124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81BAFC1" w:rsidR="0085747A" w:rsidRPr="00622124" w:rsidRDefault="00943DDE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Filozofia</w:t>
            </w:r>
          </w:p>
        </w:tc>
      </w:tr>
      <w:tr w:rsidR="0085747A" w:rsidRPr="00622124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62212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6E317D7" w:rsidR="0085747A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Studia I</w:t>
            </w:r>
            <w:r w:rsidR="007455FA" w:rsidRPr="00622124">
              <w:rPr>
                <w:b w:val="0"/>
                <w:sz w:val="22"/>
              </w:rPr>
              <w:t>I</w:t>
            </w:r>
            <w:r w:rsidRPr="00622124">
              <w:rPr>
                <w:b w:val="0"/>
                <w:sz w:val="22"/>
              </w:rPr>
              <w:t xml:space="preserve"> stopnia</w:t>
            </w:r>
          </w:p>
        </w:tc>
      </w:tr>
      <w:tr w:rsidR="0085747A" w:rsidRPr="00622124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ogólno</w:t>
            </w:r>
            <w:r w:rsidR="00582A18" w:rsidRPr="00622124">
              <w:rPr>
                <w:b w:val="0"/>
                <w:sz w:val="22"/>
              </w:rPr>
              <w:t>akademicki</w:t>
            </w:r>
          </w:p>
        </w:tc>
      </w:tr>
      <w:tr w:rsidR="0085747A" w:rsidRPr="00622124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Studia stacjonarne</w:t>
            </w:r>
          </w:p>
        </w:tc>
      </w:tr>
      <w:tr w:rsidR="0085747A" w:rsidRPr="00622124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Rok i semestr</w:t>
            </w:r>
            <w:r w:rsidR="0030395F" w:rsidRPr="00622124">
              <w:rPr>
                <w:sz w:val="22"/>
                <w:szCs w:val="22"/>
              </w:rPr>
              <w:t>/y</w:t>
            </w:r>
            <w:r w:rsidRPr="00622124">
              <w:rPr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2985F27" w:rsidR="0085747A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I</w:t>
            </w:r>
            <w:r w:rsidR="001F715A" w:rsidRPr="00622124">
              <w:rPr>
                <w:b w:val="0"/>
                <w:sz w:val="22"/>
              </w:rPr>
              <w:t>I</w:t>
            </w:r>
            <w:r w:rsidRPr="00622124">
              <w:rPr>
                <w:b w:val="0"/>
                <w:sz w:val="22"/>
              </w:rPr>
              <w:t xml:space="preserve"> rok/</w:t>
            </w:r>
            <w:r w:rsidR="00934E23" w:rsidRPr="00622124">
              <w:rPr>
                <w:b w:val="0"/>
                <w:sz w:val="22"/>
              </w:rPr>
              <w:t xml:space="preserve"> </w:t>
            </w:r>
            <w:r w:rsidR="001F715A" w:rsidRPr="00622124">
              <w:rPr>
                <w:b w:val="0"/>
                <w:sz w:val="22"/>
              </w:rPr>
              <w:t>IV</w:t>
            </w:r>
            <w:r w:rsidRPr="00622124">
              <w:rPr>
                <w:b w:val="0"/>
                <w:sz w:val="22"/>
              </w:rPr>
              <w:t xml:space="preserve"> semestr</w:t>
            </w:r>
          </w:p>
        </w:tc>
      </w:tr>
      <w:tr w:rsidR="0085747A" w:rsidRPr="00622124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DDD88A0" w:rsidR="0085747A" w:rsidRPr="00622124" w:rsidRDefault="00D7416A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podstawowy</w:t>
            </w:r>
          </w:p>
        </w:tc>
      </w:tr>
      <w:tr w:rsidR="00923D7D" w:rsidRPr="00622124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62212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polski</w:t>
            </w:r>
          </w:p>
        </w:tc>
      </w:tr>
      <w:tr w:rsidR="0085747A" w:rsidRPr="00622124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622124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 xml:space="preserve">Dr </w:t>
            </w:r>
            <w:r w:rsidR="0030046D" w:rsidRPr="00622124">
              <w:rPr>
                <w:b w:val="0"/>
                <w:sz w:val="22"/>
              </w:rPr>
              <w:t>Agnieszka Iskra-Paczkowska</w:t>
            </w:r>
          </w:p>
        </w:tc>
      </w:tr>
      <w:tr w:rsidR="0085747A" w:rsidRPr="00622124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6221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60F13C1" w:rsidR="0085747A" w:rsidRPr="00622124" w:rsidRDefault="007455FA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Dr Agnieszka Iskra-Paczkowska</w:t>
            </w:r>
          </w:p>
        </w:tc>
      </w:tr>
    </w:tbl>
    <w:p w14:paraId="4814A80B" w14:textId="77777777" w:rsidR="0085747A" w:rsidRPr="00622124" w:rsidRDefault="0085747A" w:rsidP="009C54AE">
      <w:pPr>
        <w:pStyle w:val="Podpunkty"/>
        <w:spacing w:before="100" w:beforeAutospacing="1" w:after="100" w:afterAutospacing="1"/>
        <w:ind w:left="0"/>
        <w:rPr>
          <w:szCs w:val="22"/>
        </w:rPr>
      </w:pPr>
      <w:r w:rsidRPr="00622124">
        <w:rPr>
          <w:szCs w:val="22"/>
        </w:rPr>
        <w:t xml:space="preserve">* </w:t>
      </w:r>
      <w:r w:rsidRPr="00622124">
        <w:rPr>
          <w:i/>
          <w:szCs w:val="22"/>
        </w:rPr>
        <w:t>-</w:t>
      </w:r>
      <w:r w:rsidR="00B90885" w:rsidRPr="00622124">
        <w:rPr>
          <w:b w:val="0"/>
          <w:i/>
          <w:szCs w:val="22"/>
        </w:rPr>
        <w:t>opcjonalni</w:t>
      </w:r>
      <w:r w:rsidR="00B90885" w:rsidRPr="00622124">
        <w:rPr>
          <w:b w:val="0"/>
          <w:szCs w:val="22"/>
        </w:rPr>
        <w:t>e,</w:t>
      </w:r>
      <w:r w:rsidRPr="00622124">
        <w:rPr>
          <w:i/>
          <w:szCs w:val="22"/>
        </w:rPr>
        <w:t xml:space="preserve"> </w:t>
      </w:r>
      <w:r w:rsidRPr="00622124">
        <w:rPr>
          <w:b w:val="0"/>
          <w:i/>
          <w:szCs w:val="22"/>
        </w:rPr>
        <w:t xml:space="preserve">zgodnie z ustaleniami </w:t>
      </w:r>
      <w:r w:rsidR="00B90885" w:rsidRPr="00622124">
        <w:rPr>
          <w:b w:val="0"/>
          <w:i/>
          <w:szCs w:val="22"/>
        </w:rPr>
        <w:t>w Jednostce</w:t>
      </w:r>
    </w:p>
    <w:p w14:paraId="5B7F9552" w14:textId="77777777" w:rsidR="00923D7D" w:rsidRPr="00622124" w:rsidRDefault="00923D7D" w:rsidP="009C54AE">
      <w:pPr>
        <w:pStyle w:val="Podpunkty"/>
        <w:ind w:left="0"/>
        <w:rPr>
          <w:szCs w:val="22"/>
        </w:rPr>
      </w:pPr>
    </w:p>
    <w:p w14:paraId="48905723" w14:textId="77777777" w:rsidR="0085747A" w:rsidRPr="00622124" w:rsidRDefault="0085747A" w:rsidP="009C54AE">
      <w:pPr>
        <w:pStyle w:val="Podpunkty"/>
        <w:ind w:left="284"/>
        <w:rPr>
          <w:szCs w:val="22"/>
        </w:rPr>
      </w:pPr>
      <w:r w:rsidRPr="00622124">
        <w:rPr>
          <w:szCs w:val="22"/>
        </w:rPr>
        <w:t>1.</w:t>
      </w:r>
      <w:r w:rsidR="00E22FBC" w:rsidRPr="00622124">
        <w:rPr>
          <w:szCs w:val="22"/>
        </w:rPr>
        <w:t>1</w:t>
      </w:r>
      <w:r w:rsidRPr="00622124">
        <w:rPr>
          <w:szCs w:val="22"/>
        </w:rPr>
        <w:t xml:space="preserve">.Formy zajęć dydaktycznych, wymiar godzin i punktów ECTS </w:t>
      </w:r>
    </w:p>
    <w:p w14:paraId="646BA637" w14:textId="77777777" w:rsidR="00923D7D" w:rsidRPr="00622124" w:rsidRDefault="00923D7D" w:rsidP="009C54AE">
      <w:pPr>
        <w:pStyle w:val="Podpunkty"/>
        <w:ind w:left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22124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Semestr</w:t>
            </w:r>
          </w:p>
          <w:p w14:paraId="41F0BCD4" w14:textId="77777777" w:rsidR="00015B8F" w:rsidRPr="00622124" w:rsidRDefault="002B5EA0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(</w:t>
            </w:r>
            <w:r w:rsidR="00363F78" w:rsidRPr="00622124">
              <w:rPr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622124">
              <w:rPr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622124" w:rsidRDefault="00015B8F" w:rsidP="009C54AE">
            <w:pPr>
              <w:pStyle w:val="Nagwkitablic"/>
              <w:spacing w:line="240" w:lineRule="auto"/>
              <w:jc w:val="center"/>
              <w:rPr>
                <w:b/>
                <w:sz w:val="22"/>
              </w:rPr>
            </w:pPr>
            <w:r w:rsidRPr="00622124">
              <w:rPr>
                <w:b/>
                <w:sz w:val="22"/>
              </w:rPr>
              <w:t>Liczba pkt</w:t>
            </w:r>
            <w:r w:rsidR="00B90885" w:rsidRPr="00622124">
              <w:rPr>
                <w:b/>
                <w:sz w:val="22"/>
              </w:rPr>
              <w:t>.</w:t>
            </w:r>
            <w:r w:rsidRPr="00622124">
              <w:rPr>
                <w:b/>
                <w:sz w:val="22"/>
              </w:rPr>
              <w:t xml:space="preserve"> ECTS</w:t>
            </w:r>
          </w:p>
        </w:tc>
      </w:tr>
      <w:tr w:rsidR="00015B8F" w:rsidRPr="00622124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F599768" w:rsidR="00015B8F" w:rsidRPr="00622124" w:rsidRDefault="007455FA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I</w:t>
            </w:r>
            <w:r w:rsidR="00884C7E">
              <w:rPr>
                <w:sz w:val="22"/>
                <w:szCs w:val="22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E6518D9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7772B94" w:rsidR="00015B8F" w:rsidRPr="00622124" w:rsidRDefault="001F715A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622124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60DDEBA" w:rsidR="00015B8F" w:rsidRPr="00622124" w:rsidRDefault="00221DF2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22124">
              <w:rPr>
                <w:sz w:val="22"/>
                <w:szCs w:val="22"/>
              </w:rPr>
              <w:t>3</w:t>
            </w:r>
          </w:p>
        </w:tc>
      </w:tr>
    </w:tbl>
    <w:p w14:paraId="04C20016" w14:textId="77777777" w:rsidR="00923D7D" w:rsidRPr="00622124" w:rsidRDefault="00923D7D" w:rsidP="009C54AE">
      <w:pPr>
        <w:pStyle w:val="Podpunkty"/>
        <w:ind w:left="0"/>
        <w:rPr>
          <w:b w:val="0"/>
          <w:szCs w:val="22"/>
          <w:lang w:eastAsia="en-US"/>
        </w:rPr>
      </w:pPr>
    </w:p>
    <w:p w14:paraId="2189ECF6" w14:textId="77777777" w:rsidR="00923D7D" w:rsidRPr="00622124" w:rsidRDefault="00923D7D" w:rsidP="009C54AE">
      <w:pPr>
        <w:pStyle w:val="Podpunkty"/>
        <w:rPr>
          <w:b w:val="0"/>
          <w:szCs w:val="22"/>
          <w:lang w:eastAsia="en-US"/>
        </w:rPr>
      </w:pPr>
    </w:p>
    <w:p w14:paraId="43547036" w14:textId="77777777" w:rsidR="0085747A" w:rsidRPr="006221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 w:val="22"/>
        </w:rPr>
      </w:pPr>
      <w:r w:rsidRPr="00622124">
        <w:rPr>
          <w:smallCaps w:val="0"/>
          <w:sz w:val="22"/>
        </w:rPr>
        <w:t>1.</w:t>
      </w:r>
      <w:r w:rsidR="00E22FBC" w:rsidRPr="00622124">
        <w:rPr>
          <w:smallCaps w:val="0"/>
          <w:sz w:val="22"/>
        </w:rPr>
        <w:t>2</w:t>
      </w:r>
      <w:r w:rsidR="00F83B28" w:rsidRPr="00622124">
        <w:rPr>
          <w:smallCaps w:val="0"/>
          <w:sz w:val="22"/>
        </w:rPr>
        <w:t>.</w:t>
      </w:r>
      <w:r w:rsidR="00F83B28" w:rsidRPr="00622124">
        <w:rPr>
          <w:smallCaps w:val="0"/>
          <w:sz w:val="22"/>
        </w:rPr>
        <w:tab/>
      </w:r>
      <w:r w:rsidRPr="00622124">
        <w:rPr>
          <w:smallCaps w:val="0"/>
          <w:sz w:val="22"/>
        </w:rPr>
        <w:t xml:space="preserve">Sposób realizacji zajęć  </w:t>
      </w:r>
    </w:p>
    <w:p w14:paraId="19618F1A" w14:textId="7CA72E9C" w:rsidR="0085747A" w:rsidRPr="00622124" w:rsidRDefault="0085747A" w:rsidP="00520402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622124">
        <w:rPr>
          <w:b w:val="0"/>
          <w:smallCaps w:val="0"/>
          <w:sz w:val="22"/>
        </w:rPr>
        <w:t xml:space="preserve"> </w:t>
      </w:r>
    </w:p>
    <w:p w14:paraId="4EBB96DC" w14:textId="2DC8D997" w:rsidR="0085747A" w:rsidRPr="00622124" w:rsidRDefault="00520402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622124">
        <w:rPr>
          <w:b w:val="0"/>
          <w:smallCaps w:val="0"/>
          <w:sz w:val="22"/>
        </w:rPr>
        <w:t>Zajęcia w formie tradycyjnej.</w:t>
      </w:r>
    </w:p>
    <w:p w14:paraId="0D975B87" w14:textId="77777777" w:rsidR="0085747A" w:rsidRPr="00622124" w:rsidRDefault="0085747A" w:rsidP="009C54AE">
      <w:pPr>
        <w:pStyle w:val="Punktygwne"/>
        <w:spacing w:before="0" w:after="0"/>
        <w:rPr>
          <w:smallCaps w:val="0"/>
          <w:sz w:val="22"/>
        </w:rPr>
      </w:pPr>
    </w:p>
    <w:p w14:paraId="029F0936" w14:textId="0B05B3C7" w:rsidR="00E22FBC" w:rsidRPr="0062212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1.3 </w:t>
      </w:r>
      <w:r w:rsidR="00F83B28" w:rsidRPr="00622124">
        <w:rPr>
          <w:smallCaps w:val="0"/>
          <w:sz w:val="22"/>
        </w:rPr>
        <w:tab/>
      </w:r>
      <w:r w:rsidRPr="00622124">
        <w:rPr>
          <w:smallCaps w:val="0"/>
          <w:sz w:val="22"/>
        </w:rPr>
        <w:t>For</w:t>
      </w:r>
      <w:r w:rsidR="00445970" w:rsidRPr="00622124">
        <w:rPr>
          <w:smallCaps w:val="0"/>
          <w:sz w:val="22"/>
        </w:rPr>
        <w:t xml:space="preserve">ma zaliczenia przedmiotu </w:t>
      </w:r>
      <w:r w:rsidRPr="00622124">
        <w:rPr>
          <w:smallCaps w:val="0"/>
          <w:sz w:val="22"/>
        </w:rPr>
        <w:t xml:space="preserve"> (z toku)</w:t>
      </w:r>
      <w:r w:rsidR="0087096F" w:rsidRPr="00622124">
        <w:rPr>
          <w:smallCaps w:val="0"/>
          <w:sz w:val="22"/>
        </w:rPr>
        <w:t>:</w:t>
      </w:r>
      <w:r w:rsidRPr="00622124">
        <w:rPr>
          <w:smallCaps w:val="0"/>
          <w:sz w:val="22"/>
        </w:rPr>
        <w:t xml:space="preserve"> </w:t>
      </w:r>
      <w:r w:rsidR="007455FA" w:rsidRPr="00622124">
        <w:rPr>
          <w:b w:val="0"/>
          <w:smallCaps w:val="0"/>
          <w:sz w:val="22"/>
        </w:rPr>
        <w:t>zaliczenie z oceną</w:t>
      </w:r>
    </w:p>
    <w:p w14:paraId="2A3114D1" w14:textId="77777777" w:rsidR="009C54AE" w:rsidRPr="00622124" w:rsidRDefault="009C54AE" w:rsidP="009C54AE">
      <w:pPr>
        <w:pStyle w:val="Punktygwne"/>
        <w:spacing w:before="0" w:after="0"/>
        <w:rPr>
          <w:b w:val="0"/>
          <w:sz w:val="22"/>
        </w:rPr>
      </w:pPr>
    </w:p>
    <w:p w14:paraId="37F8523F" w14:textId="77777777" w:rsidR="00E960BB" w:rsidRPr="00622124" w:rsidRDefault="00E960BB" w:rsidP="009C54AE">
      <w:pPr>
        <w:pStyle w:val="Punktygwne"/>
        <w:spacing w:before="0" w:after="0"/>
        <w:rPr>
          <w:b w:val="0"/>
          <w:sz w:val="22"/>
        </w:rPr>
      </w:pPr>
    </w:p>
    <w:p w14:paraId="4C780DD5" w14:textId="77777777" w:rsidR="00E960BB" w:rsidRPr="00622124" w:rsidRDefault="0085747A" w:rsidP="009C54AE">
      <w:pPr>
        <w:pStyle w:val="Punktygwne"/>
        <w:spacing w:before="0" w:after="0"/>
        <w:rPr>
          <w:sz w:val="22"/>
        </w:rPr>
      </w:pPr>
      <w:r w:rsidRPr="00622124">
        <w:rPr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2124" w14:paraId="42982094" w14:textId="77777777" w:rsidTr="00745302">
        <w:tc>
          <w:tcPr>
            <w:tcW w:w="9670" w:type="dxa"/>
          </w:tcPr>
          <w:p w14:paraId="6702876A" w14:textId="77777777" w:rsidR="001F715A" w:rsidRPr="00622124" w:rsidRDefault="001F715A" w:rsidP="00DA41AB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 w:val="22"/>
              </w:rPr>
            </w:pPr>
            <w:r w:rsidRPr="00622124">
              <w:rPr>
                <w:b w:val="0"/>
                <w:smallCaps w:val="0"/>
                <w:color w:val="000000"/>
                <w:sz w:val="22"/>
              </w:rPr>
              <w:t xml:space="preserve">Podstawowa wiedza z zakresu antropologii. </w:t>
            </w:r>
          </w:p>
          <w:p w14:paraId="7EE216F8" w14:textId="34758C71" w:rsidR="0085747A" w:rsidRPr="00622124" w:rsidRDefault="003C2A9D" w:rsidP="00DA41AB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 w:val="22"/>
              </w:rPr>
            </w:pPr>
            <w:r w:rsidRPr="00622124">
              <w:rPr>
                <w:b w:val="0"/>
                <w:smallCaps w:val="0"/>
                <w:color w:val="000000"/>
                <w:sz w:val="22"/>
              </w:rPr>
              <w:t xml:space="preserve">Umiejętność samodzielnego interpretowania </w:t>
            </w:r>
            <w:r w:rsidR="00520402" w:rsidRPr="00622124">
              <w:rPr>
                <w:b w:val="0"/>
                <w:smallCaps w:val="0"/>
                <w:color w:val="000000"/>
                <w:sz w:val="22"/>
              </w:rPr>
              <w:t>tekstów filozoficznych</w:t>
            </w:r>
            <w:r w:rsidRPr="00622124"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14:paraId="6126AA9A" w14:textId="77777777" w:rsidR="00153C41" w:rsidRPr="00622124" w:rsidRDefault="00153C41" w:rsidP="009C54AE">
      <w:pPr>
        <w:pStyle w:val="Punktygwne"/>
        <w:spacing w:before="0" w:after="0"/>
        <w:rPr>
          <w:sz w:val="22"/>
        </w:rPr>
      </w:pPr>
    </w:p>
    <w:p w14:paraId="236BB1CF" w14:textId="77777777" w:rsidR="0085747A" w:rsidRPr="00622124" w:rsidRDefault="0071620A" w:rsidP="009C54AE">
      <w:pPr>
        <w:pStyle w:val="Punktygwne"/>
        <w:spacing w:before="0" w:after="0"/>
        <w:rPr>
          <w:sz w:val="22"/>
        </w:rPr>
      </w:pPr>
      <w:r w:rsidRPr="00622124">
        <w:rPr>
          <w:sz w:val="22"/>
        </w:rPr>
        <w:t>3.</w:t>
      </w:r>
      <w:r w:rsidR="0085747A" w:rsidRPr="00622124">
        <w:rPr>
          <w:sz w:val="22"/>
        </w:rPr>
        <w:t xml:space="preserve"> </w:t>
      </w:r>
      <w:r w:rsidR="00A84C85" w:rsidRPr="00622124">
        <w:rPr>
          <w:sz w:val="22"/>
        </w:rPr>
        <w:t>cele, efekty uczenia się</w:t>
      </w:r>
      <w:r w:rsidR="0085747A" w:rsidRPr="00622124">
        <w:rPr>
          <w:sz w:val="22"/>
        </w:rPr>
        <w:t xml:space="preserve"> , treści Programowe i stosowane metody Dydaktyczne</w:t>
      </w:r>
    </w:p>
    <w:p w14:paraId="75912032" w14:textId="77777777" w:rsidR="0085747A" w:rsidRPr="00622124" w:rsidRDefault="0085747A" w:rsidP="009C54AE">
      <w:pPr>
        <w:pStyle w:val="Punktygwne"/>
        <w:spacing w:before="0" w:after="0"/>
        <w:rPr>
          <w:sz w:val="22"/>
        </w:rPr>
      </w:pPr>
    </w:p>
    <w:p w14:paraId="5B8D21BD" w14:textId="77777777" w:rsidR="0085747A" w:rsidRPr="00622124" w:rsidRDefault="0071620A" w:rsidP="009C54AE">
      <w:pPr>
        <w:pStyle w:val="Podpunkty"/>
        <w:rPr>
          <w:szCs w:val="22"/>
        </w:rPr>
      </w:pPr>
      <w:r w:rsidRPr="00622124">
        <w:rPr>
          <w:szCs w:val="22"/>
        </w:rPr>
        <w:t xml:space="preserve">3.1 </w:t>
      </w:r>
      <w:r w:rsidR="00C05F44" w:rsidRPr="00622124">
        <w:rPr>
          <w:szCs w:val="22"/>
        </w:rPr>
        <w:t>Cele przedmiotu</w:t>
      </w:r>
    </w:p>
    <w:p w14:paraId="50542800" w14:textId="77777777" w:rsidR="00F83B28" w:rsidRPr="00622124" w:rsidRDefault="00F83B28" w:rsidP="009C54AE">
      <w:pPr>
        <w:pStyle w:val="Podpunkty"/>
        <w:rPr>
          <w:b w:val="0"/>
          <w:i/>
          <w:szCs w:val="22"/>
        </w:rPr>
      </w:pPr>
    </w:p>
    <w:p w14:paraId="5FC0FC00" w14:textId="77777777" w:rsidR="00666969" w:rsidRDefault="00666969">
      <w:r>
        <w:rPr>
          <w:b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22124" w14:paraId="1AC7C70C" w14:textId="77777777" w:rsidTr="00666969">
        <w:trPr>
          <w:trHeight w:val="660"/>
        </w:trPr>
        <w:tc>
          <w:tcPr>
            <w:tcW w:w="844" w:type="dxa"/>
            <w:vAlign w:val="center"/>
          </w:tcPr>
          <w:p w14:paraId="478F67C2" w14:textId="4ADEC88F" w:rsidR="0085747A" w:rsidRPr="00622124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622124">
              <w:rPr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F21EEB6" w:rsidR="00666969" w:rsidRPr="00622124" w:rsidRDefault="00520402" w:rsidP="009C7803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622124">
              <w:rPr>
                <w:b w:val="0"/>
                <w:szCs w:val="22"/>
              </w:rPr>
              <w:t>Zasadniczym celem przedmiotu jest zapoznanie studentów ze współczesną refleksją filozoficzną dotyczącą płci i płciowości człowieka.</w:t>
            </w:r>
          </w:p>
        </w:tc>
      </w:tr>
      <w:tr w:rsidR="00666969" w:rsidRPr="00622124" w14:paraId="117AE4C4" w14:textId="77777777" w:rsidTr="00520402">
        <w:trPr>
          <w:trHeight w:val="210"/>
        </w:trPr>
        <w:tc>
          <w:tcPr>
            <w:tcW w:w="844" w:type="dxa"/>
            <w:vAlign w:val="center"/>
          </w:tcPr>
          <w:p w14:paraId="255CCB99" w14:textId="6E496518" w:rsidR="00666969" w:rsidRPr="00622124" w:rsidRDefault="00666969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C2</w:t>
            </w:r>
          </w:p>
        </w:tc>
        <w:tc>
          <w:tcPr>
            <w:tcW w:w="8676" w:type="dxa"/>
            <w:vAlign w:val="center"/>
          </w:tcPr>
          <w:p w14:paraId="73FB79C1" w14:textId="41CD65EF" w:rsidR="00666969" w:rsidRPr="00666969" w:rsidRDefault="00666969" w:rsidP="009C7803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666969">
              <w:rPr>
                <w:b w:val="0"/>
              </w:rPr>
              <w:t>Rozwijanie kompetencji krytycznego myślenia</w:t>
            </w:r>
            <w:r w:rsidR="009C7803">
              <w:rPr>
                <w:b w:val="0"/>
              </w:rPr>
              <w:t xml:space="preserve">, </w:t>
            </w:r>
            <w:r w:rsidR="009C7803" w:rsidRPr="009C7803">
              <w:rPr>
                <w:b w:val="0"/>
              </w:rPr>
              <w:t>umiejętności samodzielnego problematyzowania zjawisk</w:t>
            </w:r>
            <w:r w:rsidR="009C7803">
              <w:rPr>
                <w:b w:val="0"/>
              </w:rPr>
              <w:t xml:space="preserve"> życia społecznego</w:t>
            </w:r>
          </w:p>
        </w:tc>
      </w:tr>
    </w:tbl>
    <w:p w14:paraId="1BA3DFF2" w14:textId="77777777" w:rsidR="00520402" w:rsidRPr="00622124" w:rsidRDefault="00520402" w:rsidP="009C54AE">
      <w:pPr>
        <w:spacing w:after="0" w:line="240" w:lineRule="auto"/>
        <w:ind w:left="426"/>
        <w:rPr>
          <w:rFonts w:ascii="Times New Roman" w:hAnsi="Times New Roman"/>
          <w:b/>
        </w:rPr>
      </w:pPr>
    </w:p>
    <w:p w14:paraId="429E7E52" w14:textId="07387317" w:rsidR="001D7B54" w:rsidRPr="00622124" w:rsidRDefault="009F4610" w:rsidP="009C54AE">
      <w:pPr>
        <w:spacing w:after="0" w:line="240" w:lineRule="auto"/>
        <w:ind w:left="426"/>
        <w:rPr>
          <w:rFonts w:ascii="Times New Roman" w:hAnsi="Times New Roman"/>
        </w:rPr>
      </w:pPr>
      <w:r w:rsidRPr="00622124">
        <w:rPr>
          <w:rFonts w:ascii="Times New Roman" w:hAnsi="Times New Roman"/>
          <w:b/>
        </w:rPr>
        <w:t xml:space="preserve">3.2 </w:t>
      </w:r>
      <w:r w:rsidR="001D7B54" w:rsidRPr="00622124">
        <w:rPr>
          <w:rFonts w:ascii="Times New Roman" w:hAnsi="Times New Roman"/>
          <w:b/>
        </w:rPr>
        <w:t xml:space="preserve">Efekty </w:t>
      </w:r>
      <w:r w:rsidR="00C05F44" w:rsidRPr="00622124">
        <w:rPr>
          <w:rFonts w:ascii="Times New Roman" w:hAnsi="Times New Roman"/>
          <w:b/>
        </w:rPr>
        <w:t xml:space="preserve">uczenia się </w:t>
      </w:r>
      <w:r w:rsidR="001D7B54" w:rsidRPr="00622124">
        <w:rPr>
          <w:rFonts w:ascii="Times New Roman" w:hAnsi="Times New Roman"/>
          <w:b/>
        </w:rPr>
        <w:t>dla przedmiotu</w:t>
      </w:r>
      <w:r w:rsidR="00445970" w:rsidRPr="00622124">
        <w:rPr>
          <w:rFonts w:ascii="Times New Roman" w:hAnsi="Times New Roman"/>
        </w:rPr>
        <w:t xml:space="preserve"> </w:t>
      </w:r>
    </w:p>
    <w:p w14:paraId="5560EBCD" w14:textId="77777777" w:rsidR="001D7B54" w:rsidRPr="00622124" w:rsidRDefault="001D7B54" w:rsidP="009C54AE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622124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622124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EK</w:t>
            </w:r>
            <w:r w:rsidR="00A84C85" w:rsidRPr="00622124">
              <w:rPr>
                <w:b w:val="0"/>
                <w:smallCaps w:val="0"/>
                <w:sz w:val="22"/>
              </w:rPr>
              <w:t xml:space="preserve"> (</w:t>
            </w:r>
            <w:r w:rsidR="00C05F44" w:rsidRPr="00622124">
              <w:rPr>
                <w:b w:val="0"/>
                <w:smallCaps w:val="0"/>
                <w:sz w:val="22"/>
              </w:rPr>
              <w:t>efekt uczenia się</w:t>
            </w:r>
            <w:r w:rsidR="00B82308" w:rsidRPr="00622124">
              <w:rPr>
                <w:b w:val="0"/>
                <w:smallCaps w:val="0"/>
                <w:sz w:val="22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622124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Treść efektu </w:t>
            </w:r>
            <w:r w:rsidR="00C05F44" w:rsidRPr="00622124">
              <w:rPr>
                <w:b w:val="0"/>
                <w:smallCaps w:val="0"/>
                <w:sz w:val="22"/>
              </w:rPr>
              <w:t xml:space="preserve">uczenia się </w:t>
            </w:r>
            <w:r w:rsidRPr="00622124">
              <w:rPr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622124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622124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622124" w14:paraId="5281B8F7" w14:textId="77777777" w:rsidTr="00E00245">
        <w:tc>
          <w:tcPr>
            <w:tcW w:w="1680" w:type="dxa"/>
          </w:tcPr>
          <w:p w14:paraId="771C87A3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EK</w:t>
            </w:r>
            <w:r w:rsidRPr="00622124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2041B7C8" w:rsidR="006375CD" w:rsidRPr="00622124" w:rsidRDefault="00374735" w:rsidP="00DE6293">
            <w:pPr>
              <w:jc w:val="both"/>
              <w:rPr>
                <w:rFonts w:ascii="Times New Roman" w:hAnsi="Times New Roman"/>
                <w:lang w:eastAsia="pl-PL"/>
              </w:rPr>
            </w:pPr>
            <w:r w:rsidRPr="00622124">
              <w:rPr>
                <w:rFonts w:ascii="Times New Roman" w:hAnsi="Times New Roman"/>
              </w:rPr>
              <w:t>A</w:t>
            </w:r>
            <w:r w:rsidR="00EB2C73" w:rsidRPr="00622124">
              <w:rPr>
                <w:rFonts w:ascii="Times New Roman" w:hAnsi="Times New Roman"/>
              </w:rPr>
              <w:t xml:space="preserve">bsolwent zna </w:t>
            </w:r>
            <w:r w:rsidRPr="00622124">
              <w:rPr>
                <w:rFonts w:ascii="Times New Roman" w:hAnsi="Times New Roman"/>
              </w:rPr>
              <w:t>i rozumie</w:t>
            </w:r>
            <w:r w:rsidRPr="00622124">
              <w:rPr>
                <w:rFonts w:ascii="Times New Roman" w:hAnsi="Times New Roman"/>
                <w:b/>
                <w:smallCaps/>
              </w:rPr>
              <w:t xml:space="preserve"> </w:t>
            </w:r>
            <w:r w:rsidR="0087096F" w:rsidRPr="00622124">
              <w:rPr>
                <w:rFonts w:ascii="Times New Roman" w:hAnsi="Times New Roman"/>
              </w:rPr>
              <w:t>w</w:t>
            </w:r>
            <w:r w:rsidR="007455FA" w:rsidRPr="00622124">
              <w:rPr>
                <w:rFonts w:ascii="Times New Roman" w:hAnsi="Times New Roman"/>
              </w:rPr>
              <w:t xml:space="preserve"> pogłębionym stopniu </w:t>
            </w:r>
            <w:r w:rsidR="006375CD" w:rsidRPr="00622124">
              <w:rPr>
                <w:rFonts w:ascii="Times New Roman" w:hAnsi="Times New Roman"/>
                <w:lang w:eastAsia="pl-PL"/>
              </w:rPr>
              <w:t xml:space="preserve">filozoficzne podstawy kultury, zależności między kształtowaniem się idei filozoficznych </w:t>
            </w:r>
            <w:r w:rsidR="00DE6293" w:rsidRPr="00622124">
              <w:rPr>
                <w:rFonts w:ascii="Times New Roman" w:hAnsi="Times New Roman"/>
                <w:lang w:eastAsia="pl-PL"/>
              </w:rPr>
              <w:t xml:space="preserve">(filozofii człowieka, filozofii kultury) </w:t>
            </w:r>
            <w:r w:rsidR="006375CD" w:rsidRPr="00622124">
              <w:rPr>
                <w:rFonts w:ascii="Times New Roman" w:hAnsi="Times New Roman"/>
                <w:lang w:eastAsia="pl-PL"/>
              </w:rPr>
              <w:t>a zmianami w kulturze i społeczeństwie</w:t>
            </w:r>
            <w:r w:rsidR="00DE6293" w:rsidRPr="00622124">
              <w:rPr>
                <w:rFonts w:ascii="Times New Roman" w:hAnsi="Times New Roman"/>
                <w:lang w:eastAsia="pl-PL"/>
              </w:rPr>
              <w:t xml:space="preserve">. </w:t>
            </w:r>
          </w:p>
        </w:tc>
        <w:tc>
          <w:tcPr>
            <w:tcW w:w="1865" w:type="dxa"/>
          </w:tcPr>
          <w:p w14:paraId="51C6CBB5" w14:textId="257D7021" w:rsidR="0085747A" w:rsidRPr="00622124" w:rsidRDefault="006375CD" w:rsidP="00447B9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K_W02</w:t>
            </w:r>
          </w:p>
        </w:tc>
      </w:tr>
      <w:tr w:rsidR="006375CD" w:rsidRPr="00622124" w14:paraId="6DA55FA2" w14:textId="77777777" w:rsidTr="00E00245">
        <w:tc>
          <w:tcPr>
            <w:tcW w:w="1680" w:type="dxa"/>
          </w:tcPr>
          <w:p w14:paraId="55A1D03E" w14:textId="77777777" w:rsidR="006375CD" w:rsidRPr="00622124" w:rsidRDefault="006375CD" w:rsidP="006375C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3BBEC5AC" w14:textId="642FF558" w:rsidR="006375CD" w:rsidRPr="00622124" w:rsidRDefault="00374735" w:rsidP="00DE6293">
            <w:pPr>
              <w:jc w:val="both"/>
              <w:rPr>
                <w:rFonts w:ascii="Times New Roman" w:hAnsi="Times New Roman"/>
                <w:lang w:eastAsia="pl-PL"/>
              </w:rPr>
            </w:pPr>
            <w:r w:rsidRPr="00622124">
              <w:rPr>
                <w:rFonts w:ascii="Times New Roman" w:hAnsi="Times New Roman"/>
                <w:lang w:eastAsia="pl-PL"/>
              </w:rPr>
              <w:t>Absolwent zna i rozumie w pogłębionym stopniu</w:t>
            </w:r>
            <w:r w:rsidR="006375CD" w:rsidRPr="00622124">
              <w:rPr>
                <w:rFonts w:ascii="Times New Roman" w:hAnsi="Times New Roman"/>
                <w:lang w:eastAsia="pl-PL"/>
              </w:rPr>
              <w:t xml:space="preserve"> normy konstytuujące i regulujące struktury i instytucje społeczne, ich w</w:t>
            </w:r>
            <w:r w:rsidR="00DE6293" w:rsidRPr="00622124">
              <w:rPr>
                <w:rFonts w:ascii="Times New Roman" w:hAnsi="Times New Roman"/>
                <w:lang w:eastAsia="pl-PL"/>
              </w:rPr>
              <w:t>pływ na życie indywidualne, a także</w:t>
            </w:r>
            <w:r w:rsidR="006375CD" w:rsidRPr="00622124">
              <w:rPr>
                <w:rFonts w:ascii="Times New Roman" w:hAnsi="Times New Roman"/>
                <w:lang w:eastAsia="pl-PL"/>
              </w:rPr>
              <w:t xml:space="preserve"> źródła tych norm</w:t>
            </w:r>
            <w:r w:rsidR="00DE6293" w:rsidRPr="00622124">
              <w:rPr>
                <w:rFonts w:ascii="Times New Roman" w:hAnsi="Times New Roman"/>
                <w:lang w:eastAsia="pl-PL"/>
              </w:rPr>
              <w:t>.</w:t>
            </w:r>
            <w:r w:rsidR="006375CD" w:rsidRPr="00622124">
              <w:rPr>
                <w:rFonts w:ascii="Times New Roman" w:hAnsi="Times New Roman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20B22796" w14:textId="32263127" w:rsidR="006375CD" w:rsidRPr="00622124" w:rsidRDefault="006375CD" w:rsidP="00447B9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K_W03</w:t>
            </w:r>
          </w:p>
        </w:tc>
      </w:tr>
      <w:tr w:rsidR="00447B9E" w:rsidRPr="00622124" w14:paraId="4251E2C5" w14:textId="77777777" w:rsidTr="00447B9E">
        <w:trPr>
          <w:trHeight w:val="2600"/>
        </w:trPr>
        <w:tc>
          <w:tcPr>
            <w:tcW w:w="1680" w:type="dxa"/>
          </w:tcPr>
          <w:p w14:paraId="7C52C841" w14:textId="3E13ED4D" w:rsidR="00447B9E" w:rsidRPr="00622124" w:rsidRDefault="00447B9E" w:rsidP="006375C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0ED94FF1" w14:textId="2C9D1F4A" w:rsidR="00447B9E" w:rsidRPr="00622124" w:rsidRDefault="00447B9E" w:rsidP="00447B9E">
            <w:pPr>
              <w:jc w:val="both"/>
              <w:rPr>
                <w:rFonts w:ascii="Times New Roman" w:hAnsi="Times New Roman"/>
                <w:b/>
                <w:smallCaps/>
              </w:rPr>
            </w:pPr>
            <w:r w:rsidRPr="00622124">
              <w:rPr>
                <w:rFonts w:ascii="Times New Roman" w:hAnsi="Times New Roman"/>
              </w:rPr>
              <w:t>Absolwent potrafi precyzyjnie formułować w mowie i na piśmie złożone problemy filozoficzne, stawiać tezy, dobierać strategie argumentacyjne, pisać opracowania monograficzne na podstawie samodzielnie dobranej literatury. Potrafi samodzielnie interpretować tekst filozoficzny, konfrontować tezy poc</w:t>
            </w:r>
            <w:r w:rsidR="005133F7">
              <w:rPr>
                <w:rFonts w:ascii="Times New Roman" w:hAnsi="Times New Roman"/>
              </w:rPr>
              <w:t>hodzące z różnych źródeł,</w:t>
            </w:r>
            <w:r w:rsidRPr="00622124">
              <w:rPr>
                <w:rFonts w:ascii="Times New Roman" w:hAnsi="Times New Roman"/>
              </w:rPr>
              <w:t xml:space="preserve"> konstruować zaawansowane argumenty krytyczne, wykrywać zależności między ideami filozoficznymi a procesami społecznymi i kulturalnymi.</w:t>
            </w:r>
          </w:p>
        </w:tc>
        <w:tc>
          <w:tcPr>
            <w:tcW w:w="1865" w:type="dxa"/>
          </w:tcPr>
          <w:p w14:paraId="12AEE7B0" w14:textId="77777777" w:rsidR="00447B9E" w:rsidRPr="00622124" w:rsidRDefault="00447B9E" w:rsidP="00447B9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K_U01</w:t>
            </w:r>
          </w:p>
          <w:p w14:paraId="6B328C57" w14:textId="77777777" w:rsidR="00447B9E" w:rsidRPr="00622124" w:rsidRDefault="00447B9E" w:rsidP="00447B9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721D2A4" w14:textId="45973560" w:rsidR="00447B9E" w:rsidRPr="00622124" w:rsidRDefault="00447B9E" w:rsidP="00447B9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K_U02</w:t>
            </w:r>
          </w:p>
          <w:p w14:paraId="6CEA0565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2108A1CF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684BF95E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36A8DBCC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6289CB90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24593BEA" w14:textId="77777777" w:rsidR="00447B9E" w:rsidRPr="00622124" w:rsidRDefault="00447B9E" w:rsidP="006375CD">
            <w:pPr>
              <w:pStyle w:val="Punktygwne"/>
              <w:spacing w:before="0" w:after="0"/>
              <w:rPr>
                <w:sz w:val="22"/>
                <w:lang w:eastAsia="pl-PL"/>
              </w:rPr>
            </w:pPr>
          </w:p>
          <w:p w14:paraId="41DC7A70" w14:textId="26296662" w:rsidR="00447B9E" w:rsidRPr="00622124" w:rsidRDefault="00447B9E" w:rsidP="006375C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447B9E" w:rsidRPr="00622124" w14:paraId="6E79434C" w14:textId="77777777" w:rsidTr="00096A90">
        <w:trPr>
          <w:trHeight w:val="1520"/>
        </w:trPr>
        <w:tc>
          <w:tcPr>
            <w:tcW w:w="1680" w:type="dxa"/>
          </w:tcPr>
          <w:p w14:paraId="6469135C" w14:textId="304316D9" w:rsidR="00447B9E" w:rsidRPr="00622124" w:rsidRDefault="00447B9E" w:rsidP="006375C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2E189A26" w14:textId="05FCA892" w:rsidR="00447B9E" w:rsidRPr="00622124" w:rsidRDefault="00447B9E" w:rsidP="00096A90">
            <w:pPr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Absolwent jest gotów do krytycznej oceny posiadanej przez siebie wiedzy i umiejętności, zainteresowania nowators</w:t>
            </w:r>
            <w:r w:rsidR="005133F7">
              <w:rPr>
                <w:rFonts w:ascii="Times New Roman" w:hAnsi="Times New Roman"/>
              </w:rPr>
              <w:t xml:space="preserve">kimi koncepcjami filozofii człowieka </w:t>
            </w:r>
            <w:r w:rsidR="00096A90" w:rsidRPr="00622124">
              <w:rPr>
                <w:rFonts w:ascii="Times New Roman" w:hAnsi="Times New Roman"/>
              </w:rPr>
              <w:t>w powiązaniu z innymi obszarami życia społecznego i kulturalnego.</w:t>
            </w:r>
          </w:p>
        </w:tc>
        <w:tc>
          <w:tcPr>
            <w:tcW w:w="1865" w:type="dxa"/>
          </w:tcPr>
          <w:p w14:paraId="2D6E9636" w14:textId="50DAF7EF" w:rsidR="00447B9E" w:rsidRPr="00622124" w:rsidRDefault="00447B9E" w:rsidP="00447B9E">
            <w:pPr>
              <w:pStyle w:val="Punktygwne"/>
              <w:spacing w:before="0" w:after="0"/>
              <w:jc w:val="center"/>
              <w:rPr>
                <w:b w:val="0"/>
                <w:sz w:val="22"/>
                <w:lang w:eastAsia="pl-PL"/>
              </w:rPr>
            </w:pPr>
            <w:r w:rsidRPr="00622124">
              <w:rPr>
                <w:b w:val="0"/>
                <w:sz w:val="22"/>
                <w:lang w:eastAsia="pl-PL"/>
              </w:rPr>
              <w:t>K_K01</w:t>
            </w:r>
          </w:p>
          <w:p w14:paraId="4576CB2E" w14:textId="77777777" w:rsidR="00447B9E" w:rsidRPr="00622124" w:rsidRDefault="00447B9E" w:rsidP="00447B9E">
            <w:pPr>
              <w:pStyle w:val="Punktygwne"/>
              <w:spacing w:before="0" w:after="0"/>
              <w:jc w:val="center"/>
              <w:rPr>
                <w:b w:val="0"/>
                <w:sz w:val="22"/>
                <w:lang w:eastAsia="pl-PL"/>
              </w:rPr>
            </w:pPr>
          </w:p>
          <w:p w14:paraId="00DE6299" w14:textId="795D7A1A" w:rsidR="00447B9E" w:rsidRPr="00622124" w:rsidRDefault="00447B9E" w:rsidP="00447B9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z w:val="22"/>
                <w:lang w:eastAsia="pl-PL"/>
              </w:rPr>
              <w:t>K_K02</w:t>
            </w:r>
          </w:p>
        </w:tc>
      </w:tr>
    </w:tbl>
    <w:p w14:paraId="5A756F5D" w14:textId="77777777" w:rsidR="0085747A" w:rsidRPr="00622124" w:rsidRDefault="0085747A" w:rsidP="009C54AE">
      <w:pPr>
        <w:pStyle w:val="Punktygwne"/>
        <w:spacing w:before="0" w:after="0"/>
        <w:rPr>
          <w:b w:val="0"/>
          <w:sz w:val="22"/>
        </w:rPr>
      </w:pPr>
    </w:p>
    <w:p w14:paraId="663E2DC8" w14:textId="77777777" w:rsidR="0085747A" w:rsidRPr="00622124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  <w:r w:rsidRPr="00622124">
        <w:rPr>
          <w:rFonts w:ascii="Times New Roman" w:hAnsi="Times New Roman"/>
          <w:b/>
        </w:rPr>
        <w:t>3.3</w:t>
      </w:r>
      <w:r w:rsidR="001D7B54" w:rsidRPr="00622124">
        <w:rPr>
          <w:rFonts w:ascii="Times New Roman" w:hAnsi="Times New Roman"/>
          <w:b/>
        </w:rPr>
        <w:t xml:space="preserve"> </w:t>
      </w:r>
      <w:r w:rsidR="0085747A" w:rsidRPr="00622124">
        <w:rPr>
          <w:rFonts w:ascii="Times New Roman" w:hAnsi="Times New Roman"/>
          <w:b/>
        </w:rPr>
        <w:t>T</w:t>
      </w:r>
      <w:r w:rsidR="001D7B54" w:rsidRPr="00622124">
        <w:rPr>
          <w:rFonts w:ascii="Times New Roman" w:hAnsi="Times New Roman"/>
          <w:b/>
        </w:rPr>
        <w:t xml:space="preserve">reści programowe </w:t>
      </w:r>
      <w:r w:rsidR="007327BD" w:rsidRPr="00622124">
        <w:rPr>
          <w:rFonts w:ascii="Times New Roman" w:hAnsi="Times New Roman"/>
        </w:rPr>
        <w:t xml:space="preserve">  </w:t>
      </w:r>
    </w:p>
    <w:p w14:paraId="7A6F3A2E" w14:textId="641CE504" w:rsidR="0085747A" w:rsidRPr="0062212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622124">
        <w:rPr>
          <w:rFonts w:ascii="Times New Roman" w:hAnsi="Times New Roman"/>
        </w:rPr>
        <w:t>Problem</w:t>
      </w:r>
      <w:r w:rsidR="00934E23" w:rsidRPr="00622124">
        <w:rPr>
          <w:rFonts w:ascii="Times New Roman" w:hAnsi="Times New Roman"/>
        </w:rPr>
        <w:t>atyka wykładów</w:t>
      </w:r>
    </w:p>
    <w:p w14:paraId="438AB3E1" w14:textId="77777777" w:rsidR="007B755E" w:rsidRPr="00622124" w:rsidRDefault="007B755E" w:rsidP="007B755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p w14:paraId="13086E54" w14:textId="51E03BB9" w:rsidR="007B755E" w:rsidRPr="00622124" w:rsidRDefault="007B755E" w:rsidP="007B755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622124">
        <w:rPr>
          <w:rFonts w:ascii="Times New Roman" w:hAnsi="Times New Roman"/>
        </w:rPr>
        <w:t>Problematyka konwersatorium</w:t>
      </w:r>
    </w:p>
    <w:p w14:paraId="1817DF77" w14:textId="77777777" w:rsidR="00675843" w:rsidRPr="00622124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2124" w14:paraId="68747490" w14:textId="77777777" w:rsidTr="003C4DCD">
        <w:tc>
          <w:tcPr>
            <w:tcW w:w="9520" w:type="dxa"/>
          </w:tcPr>
          <w:p w14:paraId="21C47B7E" w14:textId="77777777" w:rsidR="0085747A" w:rsidRPr="0062212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Treści merytoryczne</w:t>
            </w:r>
          </w:p>
          <w:p w14:paraId="66E4894E" w14:textId="4AA11C38" w:rsidR="00096A90" w:rsidRPr="00622124" w:rsidRDefault="00096A90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</w:rPr>
            </w:pPr>
          </w:p>
        </w:tc>
      </w:tr>
      <w:tr w:rsidR="007455FA" w:rsidRPr="00622124" w14:paraId="13F3C8A1" w14:textId="77777777" w:rsidTr="003C4DCD">
        <w:tc>
          <w:tcPr>
            <w:tcW w:w="9520" w:type="dxa"/>
          </w:tcPr>
          <w:p w14:paraId="479ADEA0" w14:textId="1379484E" w:rsidR="005133F7" w:rsidRDefault="00096A90" w:rsidP="00622124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1/</w:t>
            </w:r>
            <w:r w:rsidR="005133F7">
              <w:rPr>
                <w:rFonts w:ascii="Times New Roman" w:hAnsi="Times New Roman"/>
              </w:rPr>
              <w:t xml:space="preserve">Esencjalizm </w:t>
            </w:r>
            <w:r w:rsidR="00CC1962">
              <w:rPr>
                <w:rFonts w:ascii="Times New Roman" w:hAnsi="Times New Roman"/>
              </w:rPr>
              <w:t xml:space="preserve">[kategorie </w:t>
            </w:r>
            <w:r w:rsidR="002D27E9">
              <w:rPr>
                <w:rFonts w:ascii="Times New Roman" w:hAnsi="Times New Roman"/>
              </w:rPr>
              <w:t xml:space="preserve">„natury” i „naturalności”, determinizm biologiczny] </w:t>
            </w:r>
            <w:r w:rsidR="005133F7">
              <w:rPr>
                <w:rFonts w:ascii="Times New Roman" w:hAnsi="Times New Roman"/>
              </w:rPr>
              <w:t>vs. konstruktywizm społeczny</w:t>
            </w:r>
            <w:r w:rsidR="00CC1962">
              <w:rPr>
                <w:rFonts w:ascii="Times New Roman" w:hAnsi="Times New Roman"/>
              </w:rPr>
              <w:t xml:space="preserve"> [</w:t>
            </w:r>
            <w:r w:rsidR="002D27E9">
              <w:rPr>
                <w:rFonts w:ascii="Times New Roman" w:hAnsi="Times New Roman"/>
              </w:rPr>
              <w:t>„uhistorycznienie” kategorii rodzaju; nieporozumienia wokół konstruktywizmu]</w:t>
            </w:r>
          </w:p>
          <w:p w14:paraId="259A505F" w14:textId="7BE1A440" w:rsidR="000B01F0" w:rsidRPr="009C7803" w:rsidRDefault="002D27E9" w:rsidP="009C7803">
            <w:pPr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a/ </w:t>
            </w:r>
            <w:r w:rsidR="009C7803">
              <w:rPr>
                <w:rFonts w:ascii="Times New Roman" w:hAnsi="Times New Roman"/>
              </w:rPr>
              <w:t>Rodzaj i kategoria różnicy</w:t>
            </w:r>
            <w:r w:rsidR="00CC1962">
              <w:rPr>
                <w:rFonts w:ascii="Times New Roman" w:hAnsi="Times New Roman"/>
              </w:rPr>
              <w:t xml:space="preserve"> [deskryp</w:t>
            </w:r>
            <w:r>
              <w:rPr>
                <w:rFonts w:ascii="Times New Roman" w:hAnsi="Times New Roman"/>
              </w:rPr>
              <w:t>t</w:t>
            </w:r>
            <w:r w:rsidR="00CC1962">
              <w:rPr>
                <w:rFonts w:ascii="Times New Roman" w:hAnsi="Times New Roman"/>
              </w:rPr>
              <w:t>ywna vs. wartościująca]</w:t>
            </w:r>
          </w:p>
          <w:p w14:paraId="414607B0" w14:textId="39018B1B" w:rsidR="000B01F0" w:rsidRDefault="002D27E9" w:rsidP="00622124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0B01F0">
              <w:rPr>
                <w:rFonts w:ascii="Times New Roman" w:hAnsi="Times New Roman"/>
              </w:rPr>
              <w:t xml:space="preserve">/ Stereotypy </w:t>
            </w:r>
            <w:r>
              <w:rPr>
                <w:rFonts w:ascii="Times New Roman" w:hAnsi="Times New Roman"/>
              </w:rPr>
              <w:t xml:space="preserve">rodzaju </w:t>
            </w:r>
            <w:r w:rsidR="000B01F0">
              <w:rPr>
                <w:rFonts w:ascii="Times New Roman" w:hAnsi="Times New Roman"/>
              </w:rPr>
              <w:t xml:space="preserve">- </w:t>
            </w:r>
            <w:r w:rsidR="00622124">
              <w:rPr>
                <w:rFonts w:ascii="Times New Roman" w:hAnsi="Times New Roman"/>
              </w:rPr>
              <w:t>opisowe różnice stereotypowe</w:t>
            </w:r>
            <w:r w:rsidR="000B01F0">
              <w:rPr>
                <w:rFonts w:ascii="Times New Roman" w:hAnsi="Times New Roman"/>
              </w:rPr>
              <w:t>, nakazowe różnice stereotypowe</w:t>
            </w:r>
          </w:p>
          <w:p w14:paraId="01D7B4CB" w14:textId="0CD2CD68" w:rsidR="001D5A1C" w:rsidRDefault="002D27E9" w:rsidP="00622124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0B01F0">
              <w:rPr>
                <w:rFonts w:ascii="Times New Roman" w:hAnsi="Times New Roman"/>
              </w:rPr>
              <w:t xml:space="preserve">/ Stereotypy a obiektywne / subiektywne różnice między płciami </w:t>
            </w:r>
            <w:r w:rsidR="00622124">
              <w:rPr>
                <w:rFonts w:ascii="Times New Roman" w:hAnsi="Times New Roman"/>
              </w:rPr>
              <w:t xml:space="preserve"> </w:t>
            </w:r>
          </w:p>
          <w:p w14:paraId="64634BEF" w14:textId="5E8FD195" w:rsidR="009C7803" w:rsidRDefault="002D27E9" w:rsidP="00622124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d/ </w:t>
            </w:r>
            <w:r w:rsidR="009C7803">
              <w:rPr>
                <w:rFonts w:ascii="Times New Roman" w:hAnsi="Times New Roman"/>
              </w:rPr>
              <w:t xml:space="preserve">Płeć jako kategoria performatywna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4h</w:t>
            </w:r>
          </w:p>
          <w:p w14:paraId="13C1FC2B" w14:textId="7137B996" w:rsidR="00622124" w:rsidRPr="00622124" w:rsidRDefault="00622124" w:rsidP="00096A9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</w:rPr>
            </w:pPr>
          </w:p>
        </w:tc>
      </w:tr>
      <w:tr w:rsidR="007455FA" w:rsidRPr="00622124" w14:paraId="0324239A" w14:textId="77777777" w:rsidTr="003C4DCD">
        <w:tc>
          <w:tcPr>
            <w:tcW w:w="9520" w:type="dxa"/>
          </w:tcPr>
          <w:p w14:paraId="3B1DE50C" w14:textId="32776E0D" w:rsidR="007455FA" w:rsidRPr="00CC1962" w:rsidRDefault="00096A90" w:rsidP="00CC1962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2/</w:t>
            </w:r>
            <w:r w:rsidR="001A0CE2">
              <w:rPr>
                <w:rFonts w:ascii="Times New Roman" w:hAnsi="Times New Roman"/>
              </w:rPr>
              <w:t>Dyskursywizacja seksualności;</w:t>
            </w:r>
            <w:r w:rsidR="005133F7" w:rsidRPr="009C7803">
              <w:rPr>
                <w:rFonts w:ascii="Times New Roman" w:hAnsi="Times New Roman"/>
              </w:rPr>
              <w:t xml:space="preserve"> pojęcia biowładzy, biopolityki</w:t>
            </w:r>
            <w:r w:rsidR="009C7803" w:rsidRPr="009C7803">
              <w:rPr>
                <w:rFonts w:ascii="Times New Roman" w:hAnsi="Times New Roman"/>
              </w:rPr>
              <w:t xml:space="preserve"> – seksualny panoptikon </w:t>
            </w:r>
            <w:r w:rsidR="005133F7" w:rsidRPr="009C7803">
              <w:rPr>
                <w:rFonts w:ascii="Times New Roman" w:hAnsi="Times New Roman"/>
              </w:rPr>
              <w:t xml:space="preserve">                              </w:t>
            </w:r>
            <w:r w:rsidR="009C7803" w:rsidRPr="009C7803">
              <w:rPr>
                <w:rFonts w:ascii="Times New Roman" w:hAnsi="Times New Roman"/>
              </w:rPr>
              <w:t xml:space="preserve">                               Foucaulta </w:t>
            </w:r>
            <w:r w:rsidR="001A0CE2">
              <w:rPr>
                <w:rFonts w:ascii="Times New Roman" w:hAnsi="Times New Roman"/>
              </w:rPr>
              <w:t xml:space="preserve"> </w:t>
            </w:r>
            <w:r w:rsidR="00CC1962">
              <w:rPr>
                <w:rFonts w:ascii="Times New Roman" w:hAnsi="Times New Roman"/>
              </w:rPr>
              <w:t xml:space="preserve">[denaturalizacja ciała i płciowości                                                                                              </w:t>
            </w:r>
            <w:r w:rsidR="009C7803" w:rsidRPr="00CC1962">
              <w:rPr>
                <w:rFonts w:ascii="Times New Roman" w:hAnsi="Times New Roman"/>
              </w:rPr>
              <w:t>2</w:t>
            </w:r>
            <w:r w:rsidR="005133F7" w:rsidRPr="00CC1962">
              <w:rPr>
                <w:rFonts w:ascii="Times New Roman" w:hAnsi="Times New Roman"/>
              </w:rPr>
              <w:t>h</w:t>
            </w:r>
          </w:p>
          <w:p w14:paraId="0B98E209" w14:textId="16FB2096" w:rsidR="00650B18" w:rsidRPr="00622124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</w:rPr>
            </w:pPr>
          </w:p>
        </w:tc>
      </w:tr>
      <w:tr w:rsidR="007455FA" w:rsidRPr="00622124" w14:paraId="00E1F4EC" w14:textId="77777777" w:rsidTr="003C4DCD">
        <w:tc>
          <w:tcPr>
            <w:tcW w:w="9520" w:type="dxa"/>
          </w:tcPr>
          <w:p w14:paraId="735BD6D8" w14:textId="09120781" w:rsidR="002D27E9" w:rsidRDefault="002D27E9" w:rsidP="002D27E9">
            <w:pPr>
              <w:spacing w:after="0"/>
              <w:ind w:left="-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3/ Inaczej usytuowani?</w:t>
            </w:r>
          </w:p>
          <w:p w14:paraId="2E281C91" w14:textId="50B13D9D" w:rsidR="002D27E9" w:rsidRDefault="002D27E9" w:rsidP="00F043E3">
            <w:pPr>
              <w:pStyle w:val="Akapitzlist"/>
              <w:spacing w:after="0" w:line="240" w:lineRule="auto"/>
              <w:ind w:left="0" w:hanging="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 Rodzaj a uwarunkowania kulturowe (prawne, zwyczajowe</w:t>
            </w:r>
            <w:r w:rsidR="009C7803" w:rsidRPr="00622124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religijne] </w:t>
            </w:r>
            <w:r w:rsidR="009C7803" w:rsidRPr="00622124">
              <w:rPr>
                <w:rFonts w:ascii="Times New Roman" w:hAnsi="Times New Roman"/>
              </w:rPr>
              <w:t>ról społ</w:t>
            </w:r>
            <w:r w:rsidR="009C7803">
              <w:rPr>
                <w:rFonts w:ascii="Times New Roman" w:hAnsi="Times New Roman"/>
              </w:rPr>
              <w:t>ecznych</w:t>
            </w:r>
            <w:r w:rsidR="00F043E3" w:rsidRPr="00622124">
              <w:rPr>
                <w:rFonts w:ascii="Times New Roman" w:hAnsi="Times New Roman"/>
              </w:rPr>
              <w:t xml:space="preserve"> </w:t>
            </w:r>
            <w:r w:rsidR="00F043E3">
              <w:rPr>
                <w:rFonts w:ascii="Times New Roman" w:hAnsi="Times New Roman"/>
              </w:rPr>
              <w:t>[</w:t>
            </w:r>
            <w:r w:rsidR="00F043E3" w:rsidRPr="00622124">
              <w:rPr>
                <w:rFonts w:ascii="Times New Roman" w:hAnsi="Times New Roman"/>
              </w:rPr>
              <w:t>perspektywa funkcjonalistyczna – perspektywa interakcyj</w:t>
            </w:r>
            <w:r w:rsidR="00F043E3">
              <w:rPr>
                <w:rFonts w:ascii="Times New Roman" w:hAnsi="Times New Roman"/>
              </w:rPr>
              <w:t xml:space="preserve">na] </w:t>
            </w:r>
          </w:p>
          <w:p w14:paraId="1FF802F7" w14:textId="77777777" w:rsidR="002D27E9" w:rsidRDefault="002D27E9" w:rsidP="002D27E9">
            <w:pPr>
              <w:spacing w:after="0"/>
              <w:ind w:left="-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 S</w:t>
            </w:r>
            <w:r w:rsidR="009C7803">
              <w:rPr>
                <w:rFonts w:ascii="Times New Roman" w:hAnsi="Times New Roman"/>
              </w:rPr>
              <w:t xml:space="preserve">fera prywatna [społeczna – domowa – osobista]– sfera publiczna, redefiniowanie ich granic, </w:t>
            </w:r>
          </w:p>
          <w:p w14:paraId="1ADF3ADD" w14:textId="1DAAB949" w:rsidR="007455FA" w:rsidRPr="00622124" w:rsidRDefault="002D27E9" w:rsidP="002D27E9">
            <w:pPr>
              <w:spacing w:after="0"/>
              <w:ind w:left="-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c/ </w:t>
            </w:r>
            <w:r w:rsidR="009C7803">
              <w:rPr>
                <w:rFonts w:ascii="Times New Roman" w:hAnsi="Times New Roman"/>
              </w:rPr>
              <w:t>Partycypacja w sferze publicznej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</w:t>
            </w:r>
            <w:r w:rsidR="00F043E3">
              <w:rPr>
                <w:rFonts w:ascii="Times New Roman" w:hAnsi="Times New Roman"/>
              </w:rPr>
              <w:t>4h</w:t>
            </w:r>
          </w:p>
        </w:tc>
      </w:tr>
      <w:tr w:rsidR="007455FA" w:rsidRPr="00622124" w14:paraId="7C32CC87" w14:textId="77777777" w:rsidTr="003C4DCD">
        <w:tc>
          <w:tcPr>
            <w:tcW w:w="9520" w:type="dxa"/>
          </w:tcPr>
          <w:p w14:paraId="6BFD32C8" w14:textId="1C49D79A" w:rsidR="00402C37" w:rsidRDefault="003F5DE6" w:rsidP="00F04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</w:t>
            </w:r>
            <w:r w:rsidR="00F043E3">
              <w:rPr>
                <w:rFonts w:ascii="Times New Roman" w:hAnsi="Times New Roman"/>
              </w:rPr>
              <w:t>Ruchy emancypacyjne: rodzaj a prawa człowieka</w:t>
            </w:r>
          </w:p>
          <w:p w14:paraId="60953F78" w14:textId="65BB8DE3" w:rsidR="007455FA" w:rsidRDefault="00402C37" w:rsidP="00F04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</w:t>
            </w:r>
            <w:r w:rsidR="003F5DE6">
              <w:rPr>
                <w:rFonts w:ascii="Times New Roman" w:hAnsi="Times New Roman"/>
              </w:rPr>
              <w:t xml:space="preserve"> </w:t>
            </w:r>
            <w:r w:rsidR="00F043E3">
              <w:rPr>
                <w:rFonts w:ascii="Times New Roman" w:hAnsi="Times New Roman"/>
              </w:rPr>
              <w:t>Feminizm [I fala – równość; II fala – różność; III fala – różnorodność]</w:t>
            </w:r>
          </w:p>
          <w:p w14:paraId="673F25C3" w14:textId="2CE04D60" w:rsidR="00F043E3" w:rsidRDefault="00F043E3" w:rsidP="00F04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 Płeć z perspektywy etnicznej</w:t>
            </w:r>
          </w:p>
          <w:p w14:paraId="492BFC00" w14:textId="5E8B1517" w:rsidR="00402C37" w:rsidRDefault="00F043E3" w:rsidP="00F04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402C3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Ruchy </w:t>
            </w:r>
            <w:r w:rsidR="009C7803">
              <w:rPr>
                <w:rFonts w:ascii="Times New Roman" w:hAnsi="Times New Roman"/>
              </w:rPr>
              <w:t>LGBTQ+</w:t>
            </w:r>
          </w:p>
          <w:p w14:paraId="5A39F32C" w14:textId="0926F2EC" w:rsidR="00402C37" w:rsidRPr="00F043E3" w:rsidRDefault="00F043E3" w:rsidP="00F043E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02C37">
              <w:rPr>
                <w:rFonts w:ascii="Times New Roman" w:hAnsi="Times New Roman"/>
              </w:rPr>
              <w:t xml:space="preserve">/ Zjawisko </w:t>
            </w:r>
            <w:r w:rsidR="00402C37">
              <w:rPr>
                <w:rFonts w:ascii="Times New Roman" w:hAnsi="Times New Roman"/>
                <w:i/>
              </w:rPr>
              <w:t>backlashu</w:t>
            </w:r>
            <w:r>
              <w:rPr>
                <w:rFonts w:ascii="Times New Roman" w:hAnsi="Times New Roman"/>
                <w:i/>
              </w:rPr>
              <w:t xml:space="preserve">           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5h</w:t>
            </w:r>
          </w:p>
        </w:tc>
      </w:tr>
    </w:tbl>
    <w:p w14:paraId="6AF79FB9" w14:textId="77777777" w:rsidR="0085747A" w:rsidRPr="00622124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0B3011F7" w14:textId="77777777" w:rsidR="0085747A" w:rsidRPr="00622124" w:rsidRDefault="009F4610" w:rsidP="009C54AE">
      <w:pPr>
        <w:pStyle w:val="Punktygwne"/>
        <w:spacing w:before="0" w:after="0"/>
        <w:ind w:left="426"/>
        <w:rPr>
          <w:b w:val="0"/>
          <w:smallCaps w:val="0"/>
          <w:sz w:val="22"/>
        </w:rPr>
      </w:pPr>
      <w:r w:rsidRPr="00622124">
        <w:rPr>
          <w:smallCaps w:val="0"/>
          <w:sz w:val="22"/>
        </w:rPr>
        <w:t>3.4 Metody dydaktyczne</w:t>
      </w:r>
      <w:r w:rsidRPr="00622124">
        <w:rPr>
          <w:b w:val="0"/>
          <w:smallCaps w:val="0"/>
          <w:sz w:val="22"/>
        </w:rPr>
        <w:t xml:space="preserve"> </w:t>
      </w:r>
    </w:p>
    <w:p w14:paraId="4E2DE481" w14:textId="77777777" w:rsidR="0085747A" w:rsidRPr="00622124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10D0BEF2" w14:textId="3C4D528B" w:rsidR="00674113" w:rsidRPr="00622124" w:rsidRDefault="009073E4" w:rsidP="00724DBF">
      <w:pPr>
        <w:rPr>
          <w:rFonts w:ascii="Times New Roman" w:hAnsi="Times New Roman"/>
        </w:rPr>
      </w:pPr>
      <w:r w:rsidRPr="00622124">
        <w:rPr>
          <w:rFonts w:ascii="Times New Roman" w:hAnsi="Times New Roman"/>
        </w:rPr>
        <w:t>Konwersatorium z analizą tekstów filozoficznych i dyskusją</w:t>
      </w:r>
    </w:p>
    <w:p w14:paraId="6C7C6C74" w14:textId="31EE248F" w:rsidR="00E960BB" w:rsidRPr="00622124" w:rsidRDefault="00153C41" w:rsidP="00724DBF">
      <w:pPr>
        <w:pStyle w:val="Punktygwne"/>
        <w:spacing w:before="0" w:after="0"/>
        <w:jc w:val="both"/>
        <w:rPr>
          <w:b w:val="0"/>
          <w:i/>
          <w:smallCaps w:val="0"/>
          <w:sz w:val="22"/>
        </w:rPr>
      </w:pPr>
      <w:r w:rsidRPr="00622124">
        <w:rPr>
          <w:b w:val="0"/>
          <w:i/>
          <w:sz w:val="22"/>
        </w:rPr>
        <w:t xml:space="preserve"> </w:t>
      </w:r>
    </w:p>
    <w:p w14:paraId="7C5997BF" w14:textId="77777777" w:rsidR="0085747A" w:rsidRPr="00622124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4. </w:t>
      </w:r>
      <w:r w:rsidR="0085747A" w:rsidRPr="00622124">
        <w:rPr>
          <w:smallCaps w:val="0"/>
          <w:sz w:val="22"/>
        </w:rPr>
        <w:t>METODY I KRYTERIA OCENY</w:t>
      </w:r>
      <w:r w:rsidR="009F4610" w:rsidRPr="00622124">
        <w:rPr>
          <w:smallCaps w:val="0"/>
          <w:sz w:val="22"/>
        </w:rPr>
        <w:t xml:space="preserve"> </w:t>
      </w:r>
    </w:p>
    <w:p w14:paraId="141F7319" w14:textId="77777777" w:rsidR="00923D7D" w:rsidRPr="00622124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158F518A" w14:textId="77777777" w:rsidR="0085747A" w:rsidRPr="00622124" w:rsidRDefault="0085747A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4.1 Sposoby weryfikacji efektów </w:t>
      </w:r>
      <w:r w:rsidR="00C05F44" w:rsidRPr="00622124">
        <w:rPr>
          <w:smallCaps w:val="0"/>
          <w:sz w:val="22"/>
        </w:rPr>
        <w:t>uczenia się</w:t>
      </w:r>
    </w:p>
    <w:p w14:paraId="3637CB3D" w14:textId="77777777" w:rsidR="0085747A" w:rsidRPr="00622124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622124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622124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622124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 w:val="22"/>
              </w:rPr>
            </w:pPr>
            <w:r w:rsidRPr="00622124"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4D80B87" w14:textId="77777777" w:rsidR="0085747A" w:rsidRPr="00622124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color w:val="000000"/>
                <w:sz w:val="22"/>
              </w:rPr>
              <w:t>(</w:t>
            </w:r>
            <w:r w:rsidR="0085747A" w:rsidRPr="00622124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622124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AD1E882" w14:textId="6A39A024" w:rsidR="0085747A" w:rsidRPr="00622124" w:rsidRDefault="009073E4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- konwersatorium</w:t>
            </w:r>
          </w:p>
        </w:tc>
      </w:tr>
      <w:tr w:rsidR="0085747A" w:rsidRPr="00622124" w14:paraId="6794E66F" w14:textId="77777777" w:rsidTr="00C05F44">
        <w:tc>
          <w:tcPr>
            <w:tcW w:w="1985" w:type="dxa"/>
          </w:tcPr>
          <w:p w14:paraId="20D6EE9C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0E039D9A" w:rsidR="0085747A" w:rsidRPr="00622124" w:rsidRDefault="00096A90" w:rsidP="00C45342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>obserwacja i ocena indywidualnej aktywności i merytorycznego przygotowania w trakcie zajęć</w:t>
            </w:r>
          </w:p>
        </w:tc>
        <w:tc>
          <w:tcPr>
            <w:tcW w:w="2126" w:type="dxa"/>
          </w:tcPr>
          <w:p w14:paraId="5D1AC8C4" w14:textId="3568ECF6" w:rsidR="0085747A" w:rsidRPr="00622124" w:rsidRDefault="00096A90" w:rsidP="00B1760D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>konwersatorium</w:t>
            </w:r>
          </w:p>
        </w:tc>
      </w:tr>
      <w:tr w:rsidR="0085747A" w:rsidRPr="00622124" w14:paraId="2388083F" w14:textId="77777777" w:rsidTr="00C05F44">
        <w:tc>
          <w:tcPr>
            <w:tcW w:w="1985" w:type="dxa"/>
          </w:tcPr>
          <w:p w14:paraId="56592B5B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35E125A4" w14:textId="154CF3F3" w:rsidR="0085747A" w:rsidRPr="00622124" w:rsidRDefault="00E00245" w:rsidP="00C45342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 xml:space="preserve">obserwacja i ocena indywidualnej aktywności </w:t>
            </w:r>
            <w:r w:rsidR="009073E4" w:rsidRPr="00622124">
              <w:rPr>
                <w:rFonts w:ascii="Times New Roman" w:hAnsi="Times New Roman"/>
              </w:rPr>
              <w:t xml:space="preserve">i merytorycznego przygotowania </w:t>
            </w:r>
            <w:r w:rsidRPr="00622124">
              <w:rPr>
                <w:rFonts w:ascii="Times New Roman" w:hAnsi="Times New Roman"/>
              </w:rPr>
              <w:t>w trakcie zajęć</w:t>
            </w:r>
          </w:p>
        </w:tc>
        <w:tc>
          <w:tcPr>
            <w:tcW w:w="2126" w:type="dxa"/>
          </w:tcPr>
          <w:p w14:paraId="196DC76B" w14:textId="7FA1652B" w:rsidR="0085747A" w:rsidRPr="00622124" w:rsidRDefault="00096A90" w:rsidP="00B1760D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>konwersatorium</w:t>
            </w:r>
          </w:p>
        </w:tc>
      </w:tr>
      <w:tr w:rsidR="00E00245" w:rsidRPr="00622124" w14:paraId="0EB1FEE4" w14:textId="77777777" w:rsidTr="009073E4">
        <w:trPr>
          <w:trHeight w:val="680"/>
        </w:trPr>
        <w:tc>
          <w:tcPr>
            <w:tcW w:w="1985" w:type="dxa"/>
          </w:tcPr>
          <w:p w14:paraId="568FFFEF" w14:textId="0EB19231" w:rsidR="00E00245" w:rsidRPr="00622124" w:rsidRDefault="00E00245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6D5A6138" w14:textId="0B3D5FA8" w:rsidR="009073E4" w:rsidRPr="00622124" w:rsidRDefault="00E00245" w:rsidP="00C45342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>obserwacja i ocena indywidualnej</w:t>
            </w:r>
            <w:r w:rsidR="009073E4" w:rsidRPr="00622124">
              <w:rPr>
                <w:rFonts w:ascii="Times New Roman" w:hAnsi="Times New Roman"/>
              </w:rPr>
              <w:t>, merytorycznej</w:t>
            </w:r>
            <w:r w:rsidRPr="00622124">
              <w:rPr>
                <w:rFonts w:ascii="Times New Roman" w:hAnsi="Times New Roman"/>
              </w:rPr>
              <w:t xml:space="preserve"> aktywności w trakcie zajęć; </w:t>
            </w:r>
            <w:r w:rsidR="00096A90" w:rsidRPr="00622124">
              <w:rPr>
                <w:rFonts w:ascii="Times New Roman" w:hAnsi="Times New Roman"/>
              </w:rPr>
              <w:t>ocena pracy pisemnej (eseju)</w:t>
            </w:r>
          </w:p>
        </w:tc>
        <w:tc>
          <w:tcPr>
            <w:tcW w:w="2126" w:type="dxa"/>
          </w:tcPr>
          <w:p w14:paraId="3F5082AD" w14:textId="15971F36" w:rsidR="00E00245" w:rsidRPr="00622124" w:rsidRDefault="00096A90" w:rsidP="00B1760D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>konwersatorium</w:t>
            </w:r>
          </w:p>
        </w:tc>
      </w:tr>
      <w:tr w:rsidR="009073E4" w:rsidRPr="00622124" w14:paraId="077FCF60" w14:textId="77777777" w:rsidTr="00C05F44">
        <w:trPr>
          <w:trHeight w:val="650"/>
        </w:trPr>
        <w:tc>
          <w:tcPr>
            <w:tcW w:w="1985" w:type="dxa"/>
          </w:tcPr>
          <w:p w14:paraId="54E14C86" w14:textId="75F822BB" w:rsidR="009073E4" w:rsidRPr="00622124" w:rsidRDefault="009073E4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22124"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62419B9A" w14:textId="666B9333" w:rsidR="009073E4" w:rsidRPr="00622124" w:rsidRDefault="009073E4" w:rsidP="00C45342">
            <w:pPr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obserwacja i ocena indywidualnej, merytorycznej aktywności w trakcie zajęć; ocena pracy pisemnej (eseju)</w:t>
            </w:r>
          </w:p>
        </w:tc>
        <w:tc>
          <w:tcPr>
            <w:tcW w:w="2126" w:type="dxa"/>
          </w:tcPr>
          <w:p w14:paraId="09FB4481" w14:textId="35B9BEE4" w:rsidR="009073E4" w:rsidRPr="00622124" w:rsidRDefault="009073E4" w:rsidP="00B1760D">
            <w:pPr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konwersatorium</w:t>
            </w:r>
          </w:p>
        </w:tc>
      </w:tr>
    </w:tbl>
    <w:p w14:paraId="34B13174" w14:textId="77777777" w:rsidR="00923D7D" w:rsidRPr="00622124" w:rsidRDefault="00923D7D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0CC2FD72" w14:textId="77777777" w:rsidR="0085747A" w:rsidRPr="00622124" w:rsidRDefault="003E1941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4.2 </w:t>
      </w:r>
      <w:r w:rsidR="0085747A" w:rsidRPr="00622124">
        <w:rPr>
          <w:smallCaps w:val="0"/>
          <w:sz w:val="22"/>
        </w:rPr>
        <w:t>Warunki zaliczenia przedmiotu (kryteria oceniania)</w:t>
      </w:r>
      <w:r w:rsidR="00923D7D" w:rsidRPr="00622124">
        <w:rPr>
          <w:smallCaps w:val="0"/>
          <w:sz w:val="22"/>
        </w:rPr>
        <w:t xml:space="preserve"> </w:t>
      </w:r>
    </w:p>
    <w:p w14:paraId="2F81AAC6" w14:textId="77777777" w:rsidR="00923D7D" w:rsidRPr="00622124" w:rsidRDefault="00923D7D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2124" w14:paraId="309959C9" w14:textId="77777777" w:rsidTr="00387AFF">
        <w:trPr>
          <w:trHeight w:val="210"/>
        </w:trPr>
        <w:tc>
          <w:tcPr>
            <w:tcW w:w="9670" w:type="dxa"/>
          </w:tcPr>
          <w:p w14:paraId="5544FE6A" w14:textId="77777777" w:rsidR="0094192A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Ocena bardzo dobra</w:t>
            </w:r>
            <w:r w:rsidRPr="00622124">
              <w:rPr>
                <w:b w:val="0"/>
                <w:smallCaps w:val="0"/>
                <w:sz w:val="22"/>
              </w:rPr>
              <w:t>:</w:t>
            </w:r>
            <w:r w:rsidR="009175B9" w:rsidRPr="00622124">
              <w:rPr>
                <w:b w:val="0"/>
                <w:smallCaps w:val="0"/>
                <w:sz w:val="22"/>
              </w:rPr>
              <w:t xml:space="preserve"> obecność na zajęciach</w:t>
            </w:r>
            <w:r w:rsidR="0094192A" w:rsidRPr="00622124">
              <w:rPr>
                <w:b w:val="0"/>
                <w:smallCaps w:val="0"/>
                <w:sz w:val="22"/>
              </w:rPr>
              <w:t>, merytoryczn</w:t>
            </w:r>
            <w:r w:rsidR="009175B9" w:rsidRPr="00622124">
              <w:rPr>
                <w:b w:val="0"/>
                <w:smallCaps w:val="0"/>
                <w:sz w:val="22"/>
              </w:rPr>
              <w:t xml:space="preserve">y udział w dyskusji;  wypowiedź pisemna – esej – krytyczna analiza wybranej koncepcji filozofii płci z uwzględnieniem szerszego kontekstu społecznego i kulturowego. </w:t>
            </w:r>
          </w:p>
          <w:p w14:paraId="2C4A11CB" w14:textId="02D58B13" w:rsidR="005A4473" w:rsidRPr="00622124" w:rsidRDefault="005A4473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387AFF" w:rsidRPr="00622124" w14:paraId="4141CAF7" w14:textId="77777777" w:rsidTr="00387AFF">
        <w:trPr>
          <w:trHeight w:val="73"/>
        </w:trPr>
        <w:tc>
          <w:tcPr>
            <w:tcW w:w="9670" w:type="dxa"/>
          </w:tcPr>
          <w:p w14:paraId="62B43811" w14:textId="53693C70" w:rsidR="00387AFF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Ocena plus dobra</w:t>
            </w:r>
            <w:r w:rsidRPr="00622124">
              <w:rPr>
                <w:b w:val="0"/>
                <w:smallCaps w:val="0"/>
                <w:sz w:val="22"/>
              </w:rPr>
              <w:t>:</w:t>
            </w:r>
            <w:r w:rsidR="009175B9" w:rsidRPr="00622124">
              <w:rPr>
                <w:b w:val="0"/>
                <w:smallCaps w:val="0"/>
                <w:sz w:val="22"/>
              </w:rPr>
              <w:t xml:space="preserve"> obecność na zajęciach</w:t>
            </w:r>
            <w:r w:rsidR="0094192A" w:rsidRPr="00622124">
              <w:rPr>
                <w:b w:val="0"/>
                <w:smallCaps w:val="0"/>
                <w:sz w:val="22"/>
              </w:rPr>
              <w:t xml:space="preserve">, merytoryczny udział w dyskusji; </w:t>
            </w:r>
            <w:r w:rsidR="009175B9" w:rsidRPr="00622124">
              <w:rPr>
                <w:b w:val="0"/>
                <w:smallCaps w:val="0"/>
                <w:sz w:val="22"/>
              </w:rPr>
              <w:t xml:space="preserve">wypowiedź pisemna – esej - </w:t>
            </w:r>
          </w:p>
          <w:p w14:paraId="1F3AA0F4" w14:textId="77777777" w:rsidR="00477D60" w:rsidRPr="00622124" w:rsidRDefault="009175B9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analiza wybranej koncepcji filozofii płci </w:t>
            </w:r>
            <w:r w:rsidR="005A4473" w:rsidRPr="00622124">
              <w:rPr>
                <w:b w:val="0"/>
                <w:smallCaps w:val="0"/>
                <w:sz w:val="22"/>
              </w:rPr>
              <w:t>z uwzględnieniem kontekstu społecznego i kulturowego.</w:t>
            </w:r>
          </w:p>
          <w:p w14:paraId="64C0531F" w14:textId="52E11049" w:rsidR="005A4473" w:rsidRPr="00622124" w:rsidRDefault="005A4473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387AFF" w:rsidRPr="00622124" w14:paraId="27334D9A" w14:textId="77777777" w:rsidTr="00387AFF">
        <w:trPr>
          <w:trHeight w:val="83"/>
        </w:trPr>
        <w:tc>
          <w:tcPr>
            <w:tcW w:w="9670" w:type="dxa"/>
          </w:tcPr>
          <w:p w14:paraId="36A73FEE" w14:textId="5DC3796A" w:rsidR="00477D60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Ocena dobra</w:t>
            </w:r>
            <w:r w:rsidRPr="00622124">
              <w:rPr>
                <w:b w:val="0"/>
                <w:smallCaps w:val="0"/>
                <w:sz w:val="22"/>
              </w:rPr>
              <w:t>:</w:t>
            </w:r>
            <w:r w:rsidR="009175B9" w:rsidRPr="00622124">
              <w:rPr>
                <w:b w:val="0"/>
                <w:smallCaps w:val="0"/>
                <w:sz w:val="22"/>
              </w:rPr>
              <w:t xml:space="preserve"> obecność na zajęciach</w:t>
            </w:r>
            <w:r w:rsidR="00477D60" w:rsidRPr="00622124">
              <w:rPr>
                <w:b w:val="0"/>
                <w:smallCaps w:val="0"/>
                <w:sz w:val="22"/>
              </w:rPr>
              <w:t xml:space="preserve">, merytoryczny udział w dyskusji; </w:t>
            </w:r>
            <w:r w:rsidR="005A4473" w:rsidRPr="00622124">
              <w:rPr>
                <w:b w:val="0"/>
                <w:smallCaps w:val="0"/>
                <w:sz w:val="22"/>
              </w:rPr>
              <w:t>wypowiedź pisemna – esej – analiza wybranej koncepcji filozofii płci.</w:t>
            </w:r>
          </w:p>
          <w:p w14:paraId="6BEE11F1" w14:textId="4BE6FA11" w:rsidR="00387AFF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387AFF" w:rsidRPr="00622124" w14:paraId="5D9E23A5" w14:textId="77777777" w:rsidTr="00387AFF">
        <w:trPr>
          <w:trHeight w:val="133"/>
        </w:trPr>
        <w:tc>
          <w:tcPr>
            <w:tcW w:w="9670" w:type="dxa"/>
          </w:tcPr>
          <w:p w14:paraId="44238894" w14:textId="2F7050B9" w:rsidR="00387AFF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Ocena plus dostateczna</w:t>
            </w:r>
            <w:r w:rsidRPr="00622124">
              <w:rPr>
                <w:b w:val="0"/>
                <w:smallCaps w:val="0"/>
                <w:sz w:val="22"/>
              </w:rPr>
              <w:t>:</w:t>
            </w:r>
            <w:r w:rsidR="009175B9" w:rsidRPr="00622124">
              <w:rPr>
                <w:b w:val="0"/>
                <w:smallCaps w:val="0"/>
                <w:sz w:val="22"/>
              </w:rPr>
              <w:t xml:space="preserve"> obecność na zajęciach; </w:t>
            </w:r>
            <w:r w:rsidR="005A4473" w:rsidRPr="00622124">
              <w:rPr>
                <w:b w:val="0"/>
                <w:smallCaps w:val="0"/>
                <w:sz w:val="22"/>
              </w:rPr>
              <w:t>esej – rekonstrukcja wybranej koncepcji filozofii płci.</w:t>
            </w:r>
          </w:p>
          <w:p w14:paraId="48180C56" w14:textId="522081E1" w:rsidR="00477D60" w:rsidRPr="00622124" w:rsidRDefault="00477D60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387AFF" w:rsidRPr="00622124" w14:paraId="7755A68C" w14:textId="77777777" w:rsidTr="00387AFF">
        <w:trPr>
          <w:trHeight w:val="113"/>
        </w:trPr>
        <w:tc>
          <w:tcPr>
            <w:tcW w:w="9670" w:type="dxa"/>
          </w:tcPr>
          <w:p w14:paraId="1C288DCB" w14:textId="12EDC56B" w:rsidR="00387AFF" w:rsidRPr="00622124" w:rsidRDefault="00387AFF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t>Ocena dostateczna</w:t>
            </w:r>
            <w:r w:rsidRPr="00622124">
              <w:rPr>
                <w:b w:val="0"/>
                <w:smallCaps w:val="0"/>
                <w:sz w:val="22"/>
              </w:rPr>
              <w:t>:</w:t>
            </w:r>
            <w:r w:rsidR="009175B9" w:rsidRPr="00622124">
              <w:rPr>
                <w:b w:val="0"/>
                <w:smallCaps w:val="0"/>
                <w:sz w:val="22"/>
              </w:rPr>
              <w:t xml:space="preserve"> obecność na zajęciach; esej -</w:t>
            </w:r>
            <w:r w:rsidR="00477D60" w:rsidRPr="00622124">
              <w:rPr>
                <w:b w:val="0"/>
                <w:smallCaps w:val="0"/>
                <w:sz w:val="22"/>
              </w:rPr>
              <w:t xml:space="preserve"> rekonstrukcja </w:t>
            </w:r>
            <w:r w:rsidR="009175B9" w:rsidRPr="00622124">
              <w:rPr>
                <w:b w:val="0"/>
                <w:smallCaps w:val="0"/>
                <w:sz w:val="22"/>
              </w:rPr>
              <w:t>wybranej koncepcji</w:t>
            </w:r>
            <w:r w:rsidR="00296FA2" w:rsidRPr="00622124">
              <w:rPr>
                <w:b w:val="0"/>
                <w:smallCaps w:val="0"/>
                <w:sz w:val="22"/>
              </w:rPr>
              <w:t xml:space="preserve"> </w:t>
            </w:r>
            <w:r w:rsidR="009175B9" w:rsidRPr="00622124">
              <w:rPr>
                <w:b w:val="0"/>
                <w:smallCaps w:val="0"/>
                <w:sz w:val="22"/>
              </w:rPr>
              <w:t xml:space="preserve">filozofii płci </w:t>
            </w:r>
            <w:r w:rsidR="00296FA2" w:rsidRPr="00622124">
              <w:rPr>
                <w:b w:val="0"/>
                <w:smallCaps w:val="0"/>
                <w:sz w:val="22"/>
              </w:rPr>
              <w:t>na poziomie podstawowym</w:t>
            </w:r>
          </w:p>
          <w:p w14:paraId="4B28CD37" w14:textId="6292287F" w:rsidR="00296FA2" w:rsidRPr="00622124" w:rsidRDefault="00296FA2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387AFF" w:rsidRPr="00622124" w14:paraId="24B432E7" w14:textId="77777777" w:rsidTr="00923D7D">
        <w:trPr>
          <w:trHeight w:val="400"/>
        </w:trPr>
        <w:tc>
          <w:tcPr>
            <w:tcW w:w="9670" w:type="dxa"/>
          </w:tcPr>
          <w:p w14:paraId="7DA6117C" w14:textId="77777777" w:rsidR="00387AFF" w:rsidRPr="00622124" w:rsidRDefault="00477D60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smallCaps w:val="0"/>
                <w:sz w:val="22"/>
              </w:rPr>
              <w:lastRenderedPageBreak/>
              <w:t>Ocena niedostateczna</w:t>
            </w:r>
            <w:r w:rsidRPr="00622124">
              <w:rPr>
                <w:b w:val="0"/>
                <w:smallCaps w:val="0"/>
                <w:sz w:val="22"/>
              </w:rPr>
              <w:t>: nieobecności</w:t>
            </w:r>
            <w:r w:rsidR="009175B9" w:rsidRPr="00622124">
              <w:rPr>
                <w:b w:val="0"/>
                <w:smallCaps w:val="0"/>
                <w:sz w:val="22"/>
              </w:rPr>
              <w:t xml:space="preserve"> na zajęciach</w:t>
            </w:r>
            <w:r w:rsidR="00296FA2" w:rsidRPr="00622124">
              <w:rPr>
                <w:b w:val="0"/>
                <w:smallCaps w:val="0"/>
                <w:sz w:val="22"/>
              </w:rPr>
              <w:t>; niepr</w:t>
            </w:r>
            <w:r w:rsidR="009175B9" w:rsidRPr="00622124">
              <w:rPr>
                <w:b w:val="0"/>
                <w:smallCaps w:val="0"/>
                <w:sz w:val="22"/>
              </w:rPr>
              <w:t>zygotowanie eseju;</w:t>
            </w:r>
            <w:r w:rsidR="00296FA2" w:rsidRPr="00622124">
              <w:rPr>
                <w:b w:val="0"/>
                <w:smallCaps w:val="0"/>
                <w:sz w:val="22"/>
              </w:rPr>
              <w:t xml:space="preserve"> </w:t>
            </w:r>
            <w:r w:rsidR="00ED4814" w:rsidRPr="00622124">
              <w:rPr>
                <w:b w:val="0"/>
                <w:smallCaps w:val="0"/>
                <w:sz w:val="22"/>
              </w:rPr>
              <w:t>niedostateczny poziom wiedzy nabytej w ramach przedmiotu</w:t>
            </w:r>
          </w:p>
          <w:p w14:paraId="455338BB" w14:textId="273D81B7" w:rsidR="005A4473" w:rsidRPr="00622124" w:rsidRDefault="005A4473" w:rsidP="00ED481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14:paraId="061640FA" w14:textId="77777777" w:rsidR="0085747A" w:rsidRPr="00622124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1EC758D7" w14:textId="77777777" w:rsidR="009F4610" w:rsidRPr="00622124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622124">
        <w:rPr>
          <w:rFonts w:ascii="Times New Roman" w:hAnsi="Times New Roman"/>
          <w:b/>
        </w:rPr>
        <w:t xml:space="preserve">5. </w:t>
      </w:r>
      <w:r w:rsidR="00C61DC5" w:rsidRPr="00622124">
        <w:rPr>
          <w:rFonts w:ascii="Times New Roman" w:hAnsi="Times New Roman"/>
          <w:b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622124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22124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6221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  <w:b/>
              </w:rPr>
              <w:t>Forma a</w:t>
            </w:r>
            <w:r w:rsidR="0085747A" w:rsidRPr="00622124">
              <w:rPr>
                <w:rFonts w:ascii="Times New Roman" w:hAnsi="Times New Roman"/>
                <w:b/>
              </w:rPr>
              <w:t>ktywnoś</w:t>
            </w:r>
            <w:r w:rsidRPr="00622124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6221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  <w:b/>
              </w:rPr>
              <w:t>Średnia l</w:t>
            </w:r>
            <w:r w:rsidR="0085747A" w:rsidRPr="00622124">
              <w:rPr>
                <w:rFonts w:ascii="Times New Roman" w:hAnsi="Times New Roman"/>
                <w:b/>
              </w:rPr>
              <w:t>iczba godzin</w:t>
            </w:r>
            <w:r w:rsidR="0071620A" w:rsidRPr="00622124">
              <w:rPr>
                <w:rFonts w:ascii="Times New Roman" w:hAnsi="Times New Roman"/>
                <w:b/>
              </w:rPr>
              <w:t xml:space="preserve"> </w:t>
            </w:r>
            <w:r w:rsidRPr="00622124">
              <w:rPr>
                <w:rFonts w:ascii="Times New Roman" w:hAnsi="Times New Roman"/>
                <w:b/>
              </w:rPr>
              <w:t>na zrealizowanie aktywności</w:t>
            </w:r>
          </w:p>
        </w:tc>
      </w:tr>
      <w:tr w:rsidR="0085747A" w:rsidRPr="00622124" w14:paraId="6AD4F68E" w14:textId="77777777" w:rsidTr="00923D7D">
        <w:tc>
          <w:tcPr>
            <w:tcW w:w="4962" w:type="dxa"/>
          </w:tcPr>
          <w:p w14:paraId="749E4829" w14:textId="77777777" w:rsidR="0085747A" w:rsidRPr="00622124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G</w:t>
            </w:r>
            <w:r w:rsidR="0085747A" w:rsidRPr="00622124">
              <w:rPr>
                <w:rFonts w:ascii="Times New Roman" w:hAnsi="Times New Roman"/>
              </w:rPr>
              <w:t xml:space="preserve">odziny </w:t>
            </w:r>
            <w:r w:rsidR="003F205D" w:rsidRPr="00622124">
              <w:rPr>
                <w:rFonts w:ascii="Times New Roman" w:hAnsi="Times New Roman"/>
              </w:rPr>
              <w:t>z </w:t>
            </w:r>
            <w:r w:rsidR="000A3CDF" w:rsidRPr="00622124">
              <w:rPr>
                <w:rFonts w:ascii="Times New Roman" w:hAnsi="Times New Roman"/>
              </w:rPr>
              <w:t xml:space="preserve">harmonogramu </w:t>
            </w:r>
            <w:r w:rsidRPr="00622124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14:paraId="774345AD" w14:textId="265FBB3B" w:rsidR="0085747A" w:rsidRPr="00622124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15</w:t>
            </w:r>
            <w:r w:rsidR="003C7672" w:rsidRPr="00622124">
              <w:rPr>
                <w:rFonts w:ascii="Times New Roman" w:hAnsi="Times New Roman"/>
              </w:rPr>
              <w:t>h</w:t>
            </w:r>
          </w:p>
        </w:tc>
      </w:tr>
      <w:tr w:rsidR="00C61DC5" w:rsidRPr="00622124" w14:paraId="654D8B81" w14:textId="77777777" w:rsidTr="00923D7D">
        <w:tc>
          <w:tcPr>
            <w:tcW w:w="4962" w:type="dxa"/>
          </w:tcPr>
          <w:p w14:paraId="07039768" w14:textId="77777777" w:rsidR="00C61DC5" w:rsidRPr="00622124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Inne z udziałem nauczyciela</w:t>
            </w:r>
            <w:r w:rsidR="000A3CDF" w:rsidRPr="00622124">
              <w:rPr>
                <w:rFonts w:ascii="Times New Roman" w:hAnsi="Times New Roman"/>
              </w:rPr>
              <w:t xml:space="preserve"> akademickiego</w:t>
            </w:r>
          </w:p>
          <w:p w14:paraId="2FD420F6" w14:textId="77777777" w:rsidR="00C61DC5" w:rsidRPr="00622124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7600E05" w:rsidR="00C61DC5" w:rsidRPr="00622124" w:rsidRDefault="005A4473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2</w:t>
            </w:r>
            <w:r w:rsidR="003C7672" w:rsidRPr="00622124">
              <w:rPr>
                <w:rFonts w:ascii="Times New Roman" w:hAnsi="Times New Roman"/>
              </w:rPr>
              <w:t>h</w:t>
            </w:r>
          </w:p>
        </w:tc>
      </w:tr>
      <w:tr w:rsidR="00C61DC5" w:rsidRPr="00622124" w14:paraId="7F057C18" w14:textId="77777777" w:rsidTr="00923D7D">
        <w:tc>
          <w:tcPr>
            <w:tcW w:w="4962" w:type="dxa"/>
          </w:tcPr>
          <w:p w14:paraId="6AEDB80A" w14:textId="77777777" w:rsidR="0071620A" w:rsidRPr="00622124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Godziny niekontaktowe – praca własna studenta</w:t>
            </w:r>
          </w:p>
          <w:p w14:paraId="3CBA5237" w14:textId="77777777" w:rsidR="00C61DC5" w:rsidRPr="00622124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A315CB5" w14:textId="25408A4C" w:rsidR="00C61DC5" w:rsidRPr="00622124" w:rsidRDefault="005A4473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3</w:t>
            </w:r>
            <w:r w:rsidR="0009210F" w:rsidRPr="00622124">
              <w:rPr>
                <w:rFonts w:ascii="Times New Roman" w:hAnsi="Times New Roman"/>
              </w:rPr>
              <w:t>0</w:t>
            </w:r>
            <w:r w:rsidR="003C7672" w:rsidRPr="00622124">
              <w:rPr>
                <w:rFonts w:ascii="Times New Roman" w:hAnsi="Times New Roman"/>
              </w:rPr>
              <w:t>h</w:t>
            </w:r>
            <w:r w:rsidRPr="00622124">
              <w:rPr>
                <w:rFonts w:ascii="Times New Roman" w:hAnsi="Times New Roman"/>
              </w:rPr>
              <w:t xml:space="preserve"> – przygotowanie do zajęć</w:t>
            </w:r>
          </w:p>
          <w:p w14:paraId="52F0E81D" w14:textId="7A354D84" w:rsidR="00B1760D" w:rsidRPr="00622124" w:rsidRDefault="005A4473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30h – merytoryczne opracowanie i napisanie eseju</w:t>
            </w:r>
          </w:p>
        </w:tc>
      </w:tr>
      <w:tr w:rsidR="0085747A" w:rsidRPr="00622124" w14:paraId="41E1B402" w14:textId="77777777" w:rsidTr="00923D7D">
        <w:tc>
          <w:tcPr>
            <w:tcW w:w="4962" w:type="dxa"/>
          </w:tcPr>
          <w:p w14:paraId="1076A393" w14:textId="77777777" w:rsidR="0085747A" w:rsidRPr="00622124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SUMA GODZIN</w:t>
            </w:r>
          </w:p>
        </w:tc>
        <w:tc>
          <w:tcPr>
            <w:tcW w:w="4677" w:type="dxa"/>
          </w:tcPr>
          <w:p w14:paraId="326E05CF" w14:textId="2E039A2F" w:rsidR="0085747A" w:rsidRPr="00622124" w:rsidRDefault="005A4473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77 </w:t>
            </w:r>
            <w:r w:rsidR="003C7672" w:rsidRPr="00622124">
              <w:rPr>
                <w:rFonts w:ascii="Times New Roman" w:hAnsi="Times New Roman"/>
              </w:rPr>
              <w:t>h</w:t>
            </w:r>
          </w:p>
        </w:tc>
      </w:tr>
      <w:tr w:rsidR="0085747A" w:rsidRPr="00622124" w14:paraId="3028168B" w14:textId="77777777" w:rsidTr="00923D7D">
        <w:tc>
          <w:tcPr>
            <w:tcW w:w="4962" w:type="dxa"/>
          </w:tcPr>
          <w:p w14:paraId="0AC39A74" w14:textId="77777777" w:rsidR="0085747A" w:rsidRPr="00622124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B038AD8" w:rsidR="0085747A" w:rsidRPr="00622124" w:rsidRDefault="005A4473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3 p. ECTS</w:t>
            </w:r>
          </w:p>
        </w:tc>
      </w:tr>
    </w:tbl>
    <w:p w14:paraId="0CF5A36C" w14:textId="77777777" w:rsidR="0085747A" w:rsidRPr="00622124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 w:val="22"/>
        </w:rPr>
      </w:pPr>
      <w:r w:rsidRPr="00622124">
        <w:rPr>
          <w:b w:val="0"/>
          <w:i/>
          <w:smallCaps w:val="0"/>
          <w:sz w:val="22"/>
        </w:rPr>
        <w:t xml:space="preserve">* </w:t>
      </w:r>
      <w:r w:rsidR="00C61DC5" w:rsidRPr="00622124">
        <w:rPr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468B204E" w14:textId="77777777" w:rsidR="003E1941" w:rsidRPr="00622124" w:rsidRDefault="003E1941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62632168" w14:textId="77777777" w:rsidR="0085747A" w:rsidRPr="00622124" w:rsidRDefault="0071620A" w:rsidP="009C54AE">
      <w:pPr>
        <w:pStyle w:val="Punktygwne"/>
        <w:spacing w:before="0" w:after="0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6. </w:t>
      </w:r>
      <w:r w:rsidR="0085747A" w:rsidRPr="00622124">
        <w:rPr>
          <w:smallCaps w:val="0"/>
          <w:sz w:val="22"/>
        </w:rPr>
        <w:t>PRAKTYKI ZAWO</w:t>
      </w:r>
      <w:r w:rsidR="009D3F3B" w:rsidRPr="00622124">
        <w:rPr>
          <w:smallCaps w:val="0"/>
          <w:sz w:val="22"/>
        </w:rPr>
        <w:t>DOWE W RAMACH PRZEDMIOTU</w:t>
      </w:r>
    </w:p>
    <w:p w14:paraId="10058127" w14:textId="77777777" w:rsidR="0085747A" w:rsidRPr="00622124" w:rsidRDefault="0085747A" w:rsidP="009C54AE">
      <w:pPr>
        <w:pStyle w:val="Punktygwne"/>
        <w:spacing w:before="0" w:after="0"/>
        <w:ind w:left="36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22124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622124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622124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42E3C60" w14:textId="77777777" w:rsidR="003E1941" w:rsidRPr="00622124" w:rsidRDefault="003E1941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CCF3107" w14:textId="77777777" w:rsidR="0085747A" w:rsidRPr="00622124" w:rsidRDefault="00675843" w:rsidP="009C54AE">
      <w:pPr>
        <w:pStyle w:val="Punktygwne"/>
        <w:spacing w:before="0" w:after="0"/>
        <w:rPr>
          <w:smallCaps w:val="0"/>
          <w:sz w:val="22"/>
        </w:rPr>
      </w:pPr>
      <w:r w:rsidRPr="00622124">
        <w:rPr>
          <w:smallCaps w:val="0"/>
          <w:sz w:val="22"/>
        </w:rPr>
        <w:t xml:space="preserve">7. </w:t>
      </w:r>
      <w:r w:rsidR="0085747A" w:rsidRPr="00622124">
        <w:rPr>
          <w:smallCaps w:val="0"/>
          <w:sz w:val="22"/>
        </w:rPr>
        <w:t>LITERATURA</w:t>
      </w:r>
      <w:r w:rsidRPr="00622124">
        <w:rPr>
          <w:smallCaps w:val="0"/>
          <w:sz w:val="22"/>
        </w:rPr>
        <w:t xml:space="preserve"> </w:t>
      </w:r>
    </w:p>
    <w:p w14:paraId="2398A0A7" w14:textId="77777777" w:rsidR="00675843" w:rsidRPr="00622124" w:rsidRDefault="00675843" w:rsidP="009C54AE">
      <w:pPr>
        <w:pStyle w:val="Punktygwne"/>
        <w:spacing w:before="0" w:after="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22124" w14:paraId="14835628" w14:textId="77777777" w:rsidTr="0071620A">
        <w:trPr>
          <w:trHeight w:val="397"/>
        </w:trPr>
        <w:tc>
          <w:tcPr>
            <w:tcW w:w="7513" w:type="dxa"/>
          </w:tcPr>
          <w:p w14:paraId="7D88A5D1" w14:textId="42E547A4" w:rsidR="009A78A8" w:rsidRDefault="0085747A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Literatura podstawowa:</w:t>
            </w:r>
          </w:p>
          <w:p w14:paraId="70FA36FE" w14:textId="77777777" w:rsidR="001764C7" w:rsidRPr="00622124" w:rsidRDefault="001764C7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14:paraId="577B78A2" w14:textId="3187466F" w:rsidR="001146CF" w:rsidRDefault="001146CF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Badinter E., </w:t>
            </w:r>
            <w:r w:rsidRPr="00622124">
              <w:rPr>
                <w:b w:val="0"/>
                <w:i/>
                <w:smallCaps w:val="0"/>
                <w:sz w:val="22"/>
              </w:rPr>
              <w:t>XY Tożsamość mężczyzny</w:t>
            </w:r>
            <w:r w:rsidRPr="00622124">
              <w:rPr>
                <w:b w:val="0"/>
                <w:smallCaps w:val="0"/>
                <w:sz w:val="22"/>
              </w:rPr>
              <w:t xml:space="preserve">, przeł. G. Przewłocki, </w:t>
            </w:r>
            <w:r w:rsidR="009A78A8" w:rsidRPr="00622124">
              <w:rPr>
                <w:b w:val="0"/>
                <w:smallCaps w:val="0"/>
                <w:sz w:val="22"/>
              </w:rPr>
              <w:t>Wydawnictwo WAB 1993, s. 23-43; 113-161</w:t>
            </w:r>
          </w:p>
          <w:p w14:paraId="2DA5EBF7" w14:textId="16645134" w:rsidR="005133F7" w:rsidRPr="005133F7" w:rsidRDefault="005133F7" w:rsidP="005133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Buttler J.,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Uwikłani w płeć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tłum. K. Krasuska, Wydawnictwo Krytyki Politycznej, 2008, s. </w:t>
            </w:r>
            <w:r w:rsidR="003F5DE6">
              <w:rPr>
                <w:rFonts w:ascii="Times New Roman" w:hAnsi="Times New Roman"/>
                <w:sz w:val="24"/>
                <w:szCs w:val="24"/>
              </w:rPr>
              <w:t>68-81, 235-264.</w:t>
            </w:r>
          </w:p>
          <w:p w14:paraId="2725C41E" w14:textId="77A42920" w:rsidR="005133F7" w:rsidRPr="005133F7" w:rsidRDefault="005133F7" w:rsidP="005133F7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Hannam J., </w:t>
            </w:r>
            <w:r>
              <w:rPr>
                <w:b w:val="0"/>
                <w:i/>
                <w:smallCaps w:val="0"/>
                <w:sz w:val="22"/>
              </w:rPr>
              <w:t>Feminizm</w:t>
            </w:r>
            <w:r>
              <w:rPr>
                <w:b w:val="0"/>
                <w:smallCaps w:val="0"/>
                <w:sz w:val="22"/>
              </w:rPr>
              <w:t xml:space="preserve">, przeł. A. Kaflińska, Wydawnictwo Zysk i S-ka, 2010 [wybrane fragmenty] </w:t>
            </w:r>
          </w:p>
          <w:p w14:paraId="2E3076B4" w14:textId="5A6810FE" w:rsidR="008254FA" w:rsidRPr="00622124" w:rsidRDefault="008254FA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bell hooks, </w:t>
            </w:r>
            <w:r w:rsidR="002A737A" w:rsidRPr="00622124">
              <w:rPr>
                <w:b w:val="0"/>
                <w:i/>
                <w:smallCaps w:val="0"/>
                <w:sz w:val="22"/>
              </w:rPr>
              <w:t>Teoria feministyczna. Od marginesu do centrum</w:t>
            </w:r>
            <w:r w:rsidR="002A737A" w:rsidRPr="00622124">
              <w:rPr>
                <w:b w:val="0"/>
                <w:smallCaps w:val="0"/>
                <w:sz w:val="22"/>
              </w:rPr>
              <w:t>, przeł. E. Majewska, Wydawnictwo Krytyki Politycznej 2013, s. 29-48, 111-130.</w:t>
            </w:r>
          </w:p>
          <w:p w14:paraId="193EB416" w14:textId="228AD39F" w:rsidR="009A78A8" w:rsidRPr="00622124" w:rsidRDefault="009A78A8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Foucault M., </w:t>
            </w:r>
            <w:r w:rsidRPr="00622124">
              <w:rPr>
                <w:b w:val="0"/>
                <w:i/>
                <w:smallCaps w:val="0"/>
                <w:sz w:val="22"/>
              </w:rPr>
              <w:t>Historia seksualności</w:t>
            </w:r>
            <w:r w:rsidRPr="00622124">
              <w:rPr>
                <w:b w:val="0"/>
                <w:smallCaps w:val="0"/>
                <w:sz w:val="22"/>
              </w:rPr>
              <w:t>, przeł. B. Banasiak, T. Komendant, K. Matuszewski, Wydawnictwo słowo/obraz terytoria 2000, s. 13-44</w:t>
            </w:r>
            <w:r w:rsidR="001764C7">
              <w:rPr>
                <w:b w:val="0"/>
                <w:smallCaps w:val="0"/>
                <w:sz w:val="22"/>
              </w:rPr>
              <w:t>.</w:t>
            </w:r>
          </w:p>
          <w:p w14:paraId="027D78AA" w14:textId="64F4DDA7" w:rsidR="001764C7" w:rsidRPr="00402C37" w:rsidRDefault="001764C7" w:rsidP="001764C7">
            <w:pPr>
              <w:spacing w:after="0"/>
              <w:rPr>
                <w:rFonts w:ascii="Times New Roman" w:hAnsi="Times New Roman"/>
                <w:i/>
              </w:rPr>
            </w:pPr>
            <w:r w:rsidRPr="007C675E">
              <w:rPr>
                <w:rFonts w:ascii="Times New Roman" w:hAnsi="Times New Roman"/>
              </w:rPr>
              <w:t xml:space="preserve">Katz J., </w:t>
            </w:r>
            <w:r w:rsidRPr="007C675E">
              <w:rPr>
                <w:rFonts w:ascii="Times New Roman" w:hAnsi="Times New Roman"/>
                <w:i/>
              </w:rPr>
              <w:t>Paradoks Macho</w:t>
            </w:r>
            <w:r w:rsidRPr="007C675E">
              <w:rPr>
                <w:rFonts w:ascii="Times New Roman" w:hAnsi="Times New Roman"/>
              </w:rPr>
              <w:t xml:space="preserve">, Czarna Owca, </w:t>
            </w:r>
            <w:r w:rsidR="00402C37">
              <w:rPr>
                <w:rFonts w:ascii="Times New Roman" w:hAnsi="Times New Roman"/>
              </w:rPr>
              <w:t xml:space="preserve">2012, rozdz. </w:t>
            </w:r>
            <w:r w:rsidR="00402C37">
              <w:rPr>
                <w:rFonts w:ascii="Times New Roman" w:hAnsi="Times New Roman"/>
                <w:i/>
              </w:rPr>
              <w:t>Rasa i kultura</w:t>
            </w:r>
          </w:p>
          <w:p w14:paraId="1F26049E" w14:textId="1DD9CD5B" w:rsidR="009A78A8" w:rsidRDefault="009A78A8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>Mill J.S.,</w:t>
            </w:r>
            <w:r w:rsidR="001F48B8" w:rsidRPr="00622124">
              <w:rPr>
                <w:b w:val="0"/>
                <w:smallCaps w:val="0"/>
                <w:sz w:val="22"/>
              </w:rPr>
              <w:t xml:space="preserve"> </w:t>
            </w:r>
            <w:r w:rsidR="001F48B8" w:rsidRPr="00622124">
              <w:rPr>
                <w:b w:val="0"/>
                <w:i/>
                <w:smallCaps w:val="0"/>
                <w:sz w:val="22"/>
              </w:rPr>
              <w:t xml:space="preserve">Poddaństwo kobiet </w:t>
            </w:r>
            <w:r w:rsidR="001F48B8" w:rsidRPr="00622124">
              <w:rPr>
                <w:b w:val="0"/>
                <w:smallCaps w:val="0"/>
                <w:sz w:val="22"/>
              </w:rPr>
              <w:t>(całość), [w] tegoż,</w:t>
            </w:r>
            <w:r w:rsidRPr="00622124">
              <w:rPr>
                <w:b w:val="0"/>
                <w:smallCaps w:val="0"/>
                <w:sz w:val="22"/>
              </w:rPr>
              <w:t xml:space="preserve"> </w:t>
            </w:r>
            <w:r w:rsidR="001F48B8" w:rsidRPr="00622124">
              <w:rPr>
                <w:b w:val="0"/>
                <w:i/>
                <w:smallCaps w:val="0"/>
                <w:sz w:val="22"/>
              </w:rPr>
              <w:t xml:space="preserve">O rządzie reprezentatywnym. Poddaństwo kobiet, </w:t>
            </w:r>
            <w:r w:rsidR="001F48B8" w:rsidRPr="00622124">
              <w:rPr>
                <w:b w:val="0"/>
                <w:smallCaps w:val="0"/>
                <w:sz w:val="22"/>
              </w:rPr>
              <w:t xml:space="preserve">przeł. G. Czernicki, M.Ch. Czyżyńska,  Wydawnictwo Znak. </w:t>
            </w:r>
          </w:p>
          <w:p w14:paraId="47A7DBE6" w14:textId="14669B87" w:rsidR="001A0CE2" w:rsidRPr="001A0CE2" w:rsidRDefault="001A0CE2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Vance C.S., </w:t>
            </w:r>
            <w:r>
              <w:rPr>
                <w:b w:val="0"/>
                <w:i/>
                <w:smallCaps w:val="0"/>
                <w:sz w:val="22"/>
              </w:rPr>
              <w:t xml:space="preserve">Konstruktywizm społeczny. Kłopoty z historią seksualności, </w:t>
            </w:r>
            <w:r>
              <w:rPr>
                <w:b w:val="0"/>
                <w:smallCaps w:val="0"/>
                <w:sz w:val="22"/>
              </w:rPr>
              <w:t xml:space="preserve">przeł. A. Kościańska, [w] </w:t>
            </w:r>
            <w:r>
              <w:rPr>
                <w:b w:val="0"/>
                <w:i/>
                <w:smallCaps w:val="0"/>
                <w:sz w:val="22"/>
              </w:rPr>
              <w:t>Gender, perspektywa antropologiczna</w:t>
            </w:r>
            <w:r>
              <w:rPr>
                <w:b w:val="0"/>
                <w:smallCaps w:val="0"/>
                <w:sz w:val="22"/>
              </w:rPr>
              <w:t xml:space="preserve">, t. 2 </w:t>
            </w:r>
            <w:r>
              <w:rPr>
                <w:b w:val="0"/>
                <w:i/>
                <w:smallCaps w:val="0"/>
                <w:sz w:val="22"/>
              </w:rPr>
              <w:t xml:space="preserve">Kobiecość, męskość, seksualność, </w:t>
            </w:r>
            <w:r>
              <w:rPr>
                <w:b w:val="0"/>
                <w:smallCaps w:val="0"/>
                <w:sz w:val="22"/>
              </w:rPr>
              <w:t xml:space="preserve">red. R.E. Hryciuk, A. Kościańska. </w:t>
            </w:r>
          </w:p>
          <w:p w14:paraId="3157E89B" w14:textId="6FCA9C25" w:rsidR="00BC1CE9" w:rsidRPr="00622124" w:rsidRDefault="00BC1CE9" w:rsidP="005A44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747A" w:rsidRPr="00622124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87D09E8" w:rsidR="0085747A" w:rsidRPr="00622124" w:rsidRDefault="0085747A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22124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6FF1F45A" w14:textId="77777777" w:rsidR="001B0DAD" w:rsidRPr="00622124" w:rsidRDefault="001B0DAD" w:rsidP="00C77EA3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14:paraId="1F753939" w14:textId="77777777" w:rsidR="002A737A" w:rsidRPr="00622124" w:rsidRDefault="002A737A" w:rsidP="000B01F0">
            <w:pPr>
              <w:spacing w:after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Brannon L., </w:t>
            </w:r>
            <w:r w:rsidRPr="00622124">
              <w:rPr>
                <w:rFonts w:ascii="Times New Roman" w:hAnsi="Times New Roman"/>
                <w:i/>
              </w:rPr>
              <w:t>Psychologia rodzaju</w:t>
            </w:r>
            <w:r w:rsidRPr="00622124">
              <w:rPr>
                <w:rFonts w:ascii="Times New Roman" w:hAnsi="Times New Roman"/>
              </w:rPr>
              <w:t>, tłum. M. Kocmajor, Gdańskie Wydawnictwo Psychologiczne, Gdańsk 2002</w:t>
            </w:r>
          </w:p>
          <w:p w14:paraId="096E15A9" w14:textId="77777777" w:rsidR="007C675E" w:rsidRDefault="002A737A" w:rsidP="000B01F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22124">
              <w:rPr>
                <w:rFonts w:ascii="Times New Roman" w:hAnsi="Times New Roman"/>
                <w:i/>
                <w:color w:val="000000"/>
              </w:rPr>
              <w:t>Czarna księga kobiet</w:t>
            </w:r>
            <w:r w:rsidRPr="00622124">
              <w:rPr>
                <w:rFonts w:ascii="Times New Roman" w:hAnsi="Times New Roman"/>
                <w:color w:val="000000"/>
              </w:rPr>
              <w:t>, red. Ch. Ockrent, tłum. K. Bortkiewicz, Wydawnictwo W.A.B., 2007.</w:t>
            </w:r>
          </w:p>
          <w:p w14:paraId="5F419C68" w14:textId="77777777" w:rsidR="007C675E" w:rsidRPr="007C675E" w:rsidRDefault="007C675E" w:rsidP="005133F7">
            <w:pPr>
              <w:spacing w:after="0" w:line="240" w:lineRule="auto"/>
              <w:rPr>
                <w:rFonts w:ascii="Times New Roman" w:hAnsi="Times New Roman"/>
              </w:rPr>
            </w:pPr>
            <w:r w:rsidRPr="007C675E">
              <w:rPr>
                <w:rFonts w:ascii="Times New Roman" w:hAnsi="Times New Roman"/>
              </w:rPr>
              <w:t xml:space="preserve">Duda M., </w:t>
            </w:r>
            <w:r w:rsidRPr="007C675E">
              <w:rPr>
                <w:rFonts w:ascii="Times New Roman" w:hAnsi="Times New Roman"/>
                <w:i/>
              </w:rPr>
              <w:t xml:space="preserve">Emancypanci i emancypatorzy. Mężczyźni wspierający emancypację Polek w drugiej połowie XIX i na początku XX wieku. </w:t>
            </w:r>
            <w:r w:rsidRPr="007C675E">
              <w:rPr>
                <w:rFonts w:ascii="Times New Roman" w:hAnsi="Times New Roman"/>
              </w:rPr>
              <w:t>Wydawnictwo Naukowe Uniwersytetu Szczecińskiego, 2018.</w:t>
            </w:r>
          </w:p>
          <w:p w14:paraId="3E640327" w14:textId="77777777" w:rsidR="001A0CE2" w:rsidRPr="00622124" w:rsidRDefault="001A0CE2" w:rsidP="001A0CE2">
            <w:pPr>
              <w:spacing w:after="0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lastRenderedPageBreak/>
              <w:t xml:space="preserve">Macrae C.N., Stangor Ch, Hewstone M., </w:t>
            </w:r>
            <w:r w:rsidRPr="00622124">
              <w:rPr>
                <w:rFonts w:ascii="Times New Roman" w:hAnsi="Times New Roman"/>
                <w:i/>
              </w:rPr>
              <w:t>Stereotypy i uprzedzenia</w:t>
            </w:r>
            <w:r w:rsidRPr="00622124">
              <w:rPr>
                <w:rFonts w:ascii="Times New Roman" w:hAnsi="Times New Roman"/>
              </w:rPr>
              <w:t>, tłum. M. Majchrzak, A. i M. Kacmajor, A. Nowak, Gdańskie Wydawnictwo Psychologiczne, Gdańsk 1999</w:t>
            </w:r>
            <w:r>
              <w:rPr>
                <w:rFonts w:ascii="Times New Roman" w:hAnsi="Times New Roman"/>
              </w:rPr>
              <w:t xml:space="preserve"> [wybrane fragmenty]</w:t>
            </w:r>
          </w:p>
          <w:p w14:paraId="3199AAD8" w14:textId="77777777" w:rsidR="005133F7" w:rsidRDefault="005133F7" w:rsidP="005133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Ortner</w:t>
            </w:r>
            <w:r w:rsidRPr="005133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S.B.,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Czy kobieta ma się tak do mężczyzny, jak „natura” do „kultury”?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Nikt nie rodzi się kobietą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Wybór, przekład, wstęp T. Hołówka, </w:t>
            </w:r>
          </w:p>
          <w:p w14:paraId="0D8CF9D3" w14:textId="3563FAD8" w:rsidR="00E45911" w:rsidRPr="00622124" w:rsidRDefault="002A737A" w:rsidP="007C675E">
            <w:pPr>
              <w:rPr>
                <w:rFonts w:ascii="Times New Roman" w:hAnsi="Times New Roman"/>
                <w:b/>
              </w:rPr>
            </w:pPr>
            <w:r w:rsidRPr="00622124">
              <w:rPr>
                <w:rFonts w:ascii="Times New Roman" w:hAnsi="Times New Roman"/>
              </w:rPr>
              <w:t xml:space="preserve">Szymanik-Kostrzewska A., Michalska P., </w:t>
            </w:r>
            <w:r w:rsidRPr="00622124">
              <w:rPr>
                <w:rFonts w:ascii="Times New Roman" w:hAnsi="Times New Roman"/>
                <w:i/>
              </w:rPr>
              <w:t>Współczesne matki a stereotyp Matki-Polki</w:t>
            </w:r>
            <w:r w:rsidRPr="00622124">
              <w:rPr>
                <w:rFonts w:ascii="Times New Roman" w:hAnsi="Times New Roman"/>
              </w:rPr>
              <w:t>, Wydawnictwo UKW, 2020.</w:t>
            </w:r>
          </w:p>
        </w:tc>
      </w:tr>
    </w:tbl>
    <w:p w14:paraId="1034A820" w14:textId="77777777" w:rsidR="0085747A" w:rsidRPr="00622124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4F228633" w14:textId="77777777" w:rsidR="0085747A" w:rsidRPr="00622124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A8343AA" w14:textId="2C25A5C3" w:rsidR="0085747A" w:rsidRPr="00622124" w:rsidRDefault="0085747A" w:rsidP="00F83B28">
      <w:pPr>
        <w:pStyle w:val="Punktygwne"/>
        <w:spacing w:before="0" w:after="0"/>
        <w:ind w:left="360"/>
        <w:rPr>
          <w:b w:val="0"/>
          <w:smallCaps w:val="0"/>
          <w:sz w:val="22"/>
        </w:rPr>
      </w:pPr>
      <w:r w:rsidRPr="00622124">
        <w:rPr>
          <w:b w:val="0"/>
          <w:smallCaps w:val="0"/>
          <w:sz w:val="22"/>
        </w:rPr>
        <w:t>Akceptacja Kierownika Jednostki lub osoby upoważnionej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0DAD" w:rsidRPr="00622124" w14:paraId="63A841B7" w14:textId="77777777" w:rsidTr="001B0DAD">
        <w:trPr>
          <w:trHeight w:val="7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9427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5FA54DD8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1/ Społeczny obraz kobiet a stereotypy </w:t>
            </w:r>
          </w:p>
        </w:tc>
      </w:tr>
      <w:tr w:rsidR="001B0DAD" w:rsidRPr="00622124" w14:paraId="0D739715" w14:textId="77777777" w:rsidTr="001B0DAD">
        <w:trPr>
          <w:trHeight w:val="19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90C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5961868C" w14:textId="77777777" w:rsidR="001B0DAD" w:rsidRPr="00622124" w:rsidRDefault="001B0DAD" w:rsidP="00F043E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7628D83F" w14:textId="77777777" w:rsidTr="001B0DAD">
        <w:trPr>
          <w:trHeight w:val="93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B86" w14:textId="77777777" w:rsidR="001B0DAD" w:rsidRPr="00622124" w:rsidRDefault="001B0DAD">
            <w:pPr>
              <w:spacing w:after="0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3/ Edukacja i praca w systemie wartości (bezpieczeństwo ekonomiczne, rozwój, samorealizacja, równość szans na rynku pracy      </w:t>
            </w:r>
          </w:p>
          <w:p w14:paraId="5A61D4AD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275A459C" w14:textId="77777777" w:rsidTr="001B0DAD">
        <w:trPr>
          <w:trHeight w:val="2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C34" w14:textId="77777777" w:rsidR="001B0DAD" w:rsidRPr="00622124" w:rsidRDefault="001B0DAD">
            <w:pPr>
              <w:spacing w:after="0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4/  Partycypacja kobiet w sferze publicznej / politycznej (swobody obywatelskie)</w:t>
            </w:r>
          </w:p>
          <w:p w14:paraId="5A987F58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743A86C2" w14:textId="77777777" w:rsidTr="001B0DAD">
        <w:trPr>
          <w:trHeight w:val="2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810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5/ Sfera prywatna – sfera publiczna; redefiniowanie granic tych dwóch obszarów: analiza wybranych problemów</w:t>
            </w:r>
          </w:p>
          <w:p w14:paraId="5D327836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276ECB54" w14:textId="77777777" w:rsidTr="001B0DAD">
        <w:trPr>
          <w:trHeight w:val="9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3D6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6/ Współczesne wyzwania macierzyństwa </w:t>
            </w:r>
          </w:p>
          <w:p w14:paraId="24A9F6D3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79592DD9" w14:textId="77777777" w:rsidTr="001B0DAD">
        <w:trPr>
          <w:trHeight w:val="14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24B7" w14:textId="77777777" w:rsidR="001B0DAD" w:rsidRPr="00622124" w:rsidRDefault="001B0DAD">
            <w:pPr>
              <w:spacing w:after="0"/>
              <w:jc w:val="both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7/ Sfera osobista (intymna) a społeczna: gwarancje „prawa do prywatności”</w:t>
            </w:r>
          </w:p>
          <w:p w14:paraId="6F3C5A18" w14:textId="77777777" w:rsidR="001B0DAD" w:rsidRPr="00622124" w:rsidRDefault="001B0DA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B0DAD" w:rsidRPr="00622124" w14:paraId="3697CD60" w14:textId="77777777" w:rsidTr="001B0DAD">
        <w:trPr>
          <w:trHeight w:val="15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3A8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8/ Prawa kobiet w perspektywie praw człowieka </w:t>
            </w:r>
          </w:p>
          <w:p w14:paraId="689EFE89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55E747EA" w14:textId="77777777" w:rsidTr="001B0D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C29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 xml:space="preserve">9/ Kulturowe matryce a ideały dobrego życia </w:t>
            </w:r>
          </w:p>
          <w:p w14:paraId="5DA9CB40" w14:textId="77777777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467AD32A" w14:textId="77777777" w:rsidTr="001B0D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CAE7" w14:textId="3BE90BBD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B0DAD" w:rsidRPr="00622124" w14:paraId="389759D1" w14:textId="77777777" w:rsidTr="001B0D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C487" w14:textId="319E04AC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22124">
              <w:rPr>
                <w:rFonts w:ascii="Times New Roman" w:hAnsi="Times New Roman"/>
              </w:rPr>
              <w:t>i wyzwań związanych z aktywnością kobiet w przestrzeni prywatnej i publicznej</w:t>
            </w:r>
          </w:p>
        </w:tc>
      </w:tr>
      <w:tr w:rsidR="001B0DAD" w:rsidRPr="00622124" w14:paraId="1A35FB7B" w14:textId="77777777" w:rsidTr="001B0D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7A9F" w14:textId="391AA33E" w:rsidR="001B0DAD" w:rsidRPr="00622124" w:rsidRDefault="001B0D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14:paraId="23FD6FBB" w14:textId="77777777" w:rsidR="001B0DAD" w:rsidRPr="00622124" w:rsidRDefault="001B0DAD" w:rsidP="001B0DAD">
      <w:pPr>
        <w:pStyle w:val="Punktygwne"/>
        <w:spacing w:before="0" w:after="0"/>
        <w:rPr>
          <w:b w:val="0"/>
          <w:sz w:val="22"/>
        </w:rPr>
      </w:pPr>
    </w:p>
    <w:p w14:paraId="71F9EFF3" w14:textId="77777777" w:rsidR="001B0DAD" w:rsidRPr="00622124" w:rsidRDefault="001B0DAD" w:rsidP="001B0DAD">
      <w:pPr>
        <w:pStyle w:val="Punktygwne"/>
        <w:spacing w:before="0" w:after="0"/>
        <w:rPr>
          <w:b w:val="0"/>
          <w:sz w:val="22"/>
        </w:rPr>
      </w:pPr>
    </w:p>
    <w:p w14:paraId="77E1A573" w14:textId="65083C81" w:rsidR="001B0DAD" w:rsidRPr="00622124" w:rsidRDefault="001B0DAD" w:rsidP="001B0DAD">
      <w:pPr>
        <w:pStyle w:val="Bezodstpw"/>
        <w:ind w:left="284" w:hanging="284"/>
        <w:jc w:val="both"/>
        <w:rPr>
          <w:rFonts w:ascii="Times New Roman" w:hAnsi="Times New Roman"/>
        </w:rPr>
      </w:pPr>
    </w:p>
    <w:p w14:paraId="70592A54" w14:textId="77777777" w:rsidR="001B0DAD" w:rsidRPr="00622124" w:rsidRDefault="001B0DAD" w:rsidP="001B0DAD">
      <w:pPr>
        <w:pStyle w:val="Punktygwne"/>
        <w:spacing w:before="0" w:after="0"/>
        <w:rPr>
          <w:b w:val="0"/>
          <w:sz w:val="22"/>
        </w:rPr>
      </w:pPr>
    </w:p>
    <w:p w14:paraId="3B54F06C" w14:textId="77777777" w:rsidR="006D53A9" w:rsidRPr="00622124" w:rsidRDefault="006D53A9" w:rsidP="00F83B2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sectPr w:rsidR="006D53A9" w:rsidRPr="006221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77FBE" w14:textId="77777777" w:rsidR="006B5D73" w:rsidRDefault="006B5D73" w:rsidP="00C16ABF">
      <w:pPr>
        <w:spacing w:after="0" w:line="240" w:lineRule="auto"/>
      </w:pPr>
      <w:r>
        <w:separator/>
      </w:r>
    </w:p>
  </w:endnote>
  <w:endnote w:type="continuationSeparator" w:id="0">
    <w:p w14:paraId="21B354E9" w14:textId="77777777" w:rsidR="006B5D73" w:rsidRDefault="006B5D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24233" w14:textId="77777777" w:rsidR="006B5D73" w:rsidRDefault="006B5D73" w:rsidP="00C16ABF">
      <w:pPr>
        <w:spacing w:after="0" w:line="240" w:lineRule="auto"/>
      </w:pPr>
      <w:r>
        <w:separator/>
      </w:r>
    </w:p>
  </w:footnote>
  <w:footnote w:type="continuationSeparator" w:id="0">
    <w:p w14:paraId="371CEDA9" w14:textId="77777777" w:rsidR="006B5D73" w:rsidRDefault="006B5D7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64702"/>
    <w:rsid w:val="00070ED6"/>
    <w:rsid w:val="000742DC"/>
    <w:rsid w:val="000811D2"/>
    <w:rsid w:val="000844A4"/>
    <w:rsid w:val="00084C12"/>
    <w:rsid w:val="00085721"/>
    <w:rsid w:val="00090C54"/>
    <w:rsid w:val="0009210F"/>
    <w:rsid w:val="0009462C"/>
    <w:rsid w:val="00094B12"/>
    <w:rsid w:val="00096A90"/>
    <w:rsid w:val="00096C46"/>
    <w:rsid w:val="000A296F"/>
    <w:rsid w:val="000A2A28"/>
    <w:rsid w:val="000A3CDF"/>
    <w:rsid w:val="000B01F0"/>
    <w:rsid w:val="000B192D"/>
    <w:rsid w:val="000B28EE"/>
    <w:rsid w:val="000B3E37"/>
    <w:rsid w:val="000C2AF6"/>
    <w:rsid w:val="000D04B0"/>
    <w:rsid w:val="000F1C57"/>
    <w:rsid w:val="000F5615"/>
    <w:rsid w:val="001045A1"/>
    <w:rsid w:val="001146CF"/>
    <w:rsid w:val="00124BFF"/>
    <w:rsid w:val="0012560E"/>
    <w:rsid w:val="00127108"/>
    <w:rsid w:val="00134B13"/>
    <w:rsid w:val="0014186A"/>
    <w:rsid w:val="00146BC0"/>
    <w:rsid w:val="00153C41"/>
    <w:rsid w:val="00153CFA"/>
    <w:rsid w:val="00154381"/>
    <w:rsid w:val="001640A7"/>
    <w:rsid w:val="00164FA7"/>
    <w:rsid w:val="00166A03"/>
    <w:rsid w:val="001718A7"/>
    <w:rsid w:val="001737CF"/>
    <w:rsid w:val="00176083"/>
    <w:rsid w:val="001764C7"/>
    <w:rsid w:val="0018530D"/>
    <w:rsid w:val="00190CA6"/>
    <w:rsid w:val="00192F37"/>
    <w:rsid w:val="001A0CE2"/>
    <w:rsid w:val="001A4922"/>
    <w:rsid w:val="001A70D2"/>
    <w:rsid w:val="001B0DAD"/>
    <w:rsid w:val="001D5A1C"/>
    <w:rsid w:val="001D657B"/>
    <w:rsid w:val="001D7B54"/>
    <w:rsid w:val="001E0209"/>
    <w:rsid w:val="001F2CA2"/>
    <w:rsid w:val="001F342B"/>
    <w:rsid w:val="001F48B8"/>
    <w:rsid w:val="001F715A"/>
    <w:rsid w:val="0020213A"/>
    <w:rsid w:val="002144C0"/>
    <w:rsid w:val="00214BAD"/>
    <w:rsid w:val="00221B25"/>
    <w:rsid w:val="00221DF2"/>
    <w:rsid w:val="0022477D"/>
    <w:rsid w:val="002278A9"/>
    <w:rsid w:val="002336F9"/>
    <w:rsid w:val="0024028F"/>
    <w:rsid w:val="00244ABC"/>
    <w:rsid w:val="002747D3"/>
    <w:rsid w:val="00281FF2"/>
    <w:rsid w:val="002857DE"/>
    <w:rsid w:val="00291567"/>
    <w:rsid w:val="00296FA2"/>
    <w:rsid w:val="002A22BF"/>
    <w:rsid w:val="002A2389"/>
    <w:rsid w:val="002A671D"/>
    <w:rsid w:val="002A737A"/>
    <w:rsid w:val="002B4D55"/>
    <w:rsid w:val="002B5EA0"/>
    <w:rsid w:val="002B6119"/>
    <w:rsid w:val="002C1F06"/>
    <w:rsid w:val="002D27E9"/>
    <w:rsid w:val="002D3375"/>
    <w:rsid w:val="002D58C8"/>
    <w:rsid w:val="002D73D4"/>
    <w:rsid w:val="002D791F"/>
    <w:rsid w:val="002F02A3"/>
    <w:rsid w:val="002F4ABE"/>
    <w:rsid w:val="0030046D"/>
    <w:rsid w:val="003018BA"/>
    <w:rsid w:val="0030395F"/>
    <w:rsid w:val="00305C92"/>
    <w:rsid w:val="00311932"/>
    <w:rsid w:val="003151C5"/>
    <w:rsid w:val="003343CF"/>
    <w:rsid w:val="00346FE9"/>
    <w:rsid w:val="0034759A"/>
    <w:rsid w:val="003503F6"/>
    <w:rsid w:val="003530DD"/>
    <w:rsid w:val="00363F78"/>
    <w:rsid w:val="00374735"/>
    <w:rsid w:val="00387AFF"/>
    <w:rsid w:val="003A0A5B"/>
    <w:rsid w:val="003A1176"/>
    <w:rsid w:val="003A4619"/>
    <w:rsid w:val="003C0BAE"/>
    <w:rsid w:val="003C2A9D"/>
    <w:rsid w:val="003C4DCD"/>
    <w:rsid w:val="003C7672"/>
    <w:rsid w:val="003D18A9"/>
    <w:rsid w:val="003D6CE2"/>
    <w:rsid w:val="003E1941"/>
    <w:rsid w:val="003E2FE6"/>
    <w:rsid w:val="003E49D5"/>
    <w:rsid w:val="003F205D"/>
    <w:rsid w:val="003F38C0"/>
    <w:rsid w:val="003F5DE6"/>
    <w:rsid w:val="00402781"/>
    <w:rsid w:val="00402C37"/>
    <w:rsid w:val="00414E3C"/>
    <w:rsid w:val="004178A2"/>
    <w:rsid w:val="0042244A"/>
    <w:rsid w:val="004226CE"/>
    <w:rsid w:val="0042745A"/>
    <w:rsid w:val="00431D5C"/>
    <w:rsid w:val="00433649"/>
    <w:rsid w:val="00434383"/>
    <w:rsid w:val="004362C6"/>
    <w:rsid w:val="00437FA2"/>
    <w:rsid w:val="00445970"/>
    <w:rsid w:val="00447B9E"/>
    <w:rsid w:val="00461EFC"/>
    <w:rsid w:val="004652C2"/>
    <w:rsid w:val="004706D1"/>
    <w:rsid w:val="00471326"/>
    <w:rsid w:val="00474ED5"/>
    <w:rsid w:val="0047598D"/>
    <w:rsid w:val="00477D60"/>
    <w:rsid w:val="004840FD"/>
    <w:rsid w:val="00490F7D"/>
    <w:rsid w:val="00491678"/>
    <w:rsid w:val="004968E2"/>
    <w:rsid w:val="00497C31"/>
    <w:rsid w:val="004A3EEA"/>
    <w:rsid w:val="004A4D1F"/>
    <w:rsid w:val="004B3F0E"/>
    <w:rsid w:val="004C44B7"/>
    <w:rsid w:val="004D31C0"/>
    <w:rsid w:val="004D5282"/>
    <w:rsid w:val="004F1551"/>
    <w:rsid w:val="004F155B"/>
    <w:rsid w:val="004F47D4"/>
    <w:rsid w:val="004F55A3"/>
    <w:rsid w:val="0050496F"/>
    <w:rsid w:val="00507DA5"/>
    <w:rsid w:val="00511744"/>
    <w:rsid w:val="005133F7"/>
    <w:rsid w:val="00513B6F"/>
    <w:rsid w:val="00517C63"/>
    <w:rsid w:val="00520402"/>
    <w:rsid w:val="00533A12"/>
    <w:rsid w:val="005363C4"/>
    <w:rsid w:val="00536BDE"/>
    <w:rsid w:val="00543ACC"/>
    <w:rsid w:val="0056696D"/>
    <w:rsid w:val="0056770E"/>
    <w:rsid w:val="00573465"/>
    <w:rsid w:val="00582A18"/>
    <w:rsid w:val="0059484D"/>
    <w:rsid w:val="005A0855"/>
    <w:rsid w:val="005A3196"/>
    <w:rsid w:val="005A4473"/>
    <w:rsid w:val="005C080F"/>
    <w:rsid w:val="005C55E5"/>
    <w:rsid w:val="005C696A"/>
    <w:rsid w:val="005E6E85"/>
    <w:rsid w:val="005F31D2"/>
    <w:rsid w:val="005F76A3"/>
    <w:rsid w:val="0061029B"/>
    <w:rsid w:val="00617230"/>
    <w:rsid w:val="00617B66"/>
    <w:rsid w:val="00621CE1"/>
    <w:rsid w:val="00622124"/>
    <w:rsid w:val="00627FC9"/>
    <w:rsid w:val="006375CD"/>
    <w:rsid w:val="00646F60"/>
    <w:rsid w:val="00647FA8"/>
    <w:rsid w:val="00650B18"/>
    <w:rsid w:val="00650C5F"/>
    <w:rsid w:val="00654934"/>
    <w:rsid w:val="006620D9"/>
    <w:rsid w:val="00666969"/>
    <w:rsid w:val="00671958"/>
    <w:rsid w:val="00674113"/>
    <w:rsid w:val="00675843"/>
    <w:rsid w:val="006809A6"/>
    <w:rsid w:val="00696477"/>
    <w:rsid w:val="006A02E1"/>
    <w:rsid w:val="006B4146"/>
    <w:rsid w:val="006B5D73"/>
    <w:rsid w:val="006D050F"/>
    <w:rsid w:val="006D0C07"/>
    <w:rsid w:val="006D11A0"/>
    <w:rsid w:val="006D53A9"/>
    <w:rsid w:val="006D6139"/>
    <w:rsid w:val="006D7C7B"/>
    <w:rsid w:val="006E5D65"/>
    <w:rsid w:val="006F1282"/>
    <w:rsid w:val="006F1FBC"/>
    <w:rsid w:val="006F31E2"/>
    <w:rsid w:val="00704B28"/>
    <w:rsid w:val="00706544"/>
    <w:rsid w:val="007072BA"/>
    <w:rsid w:val="0071202D"/>
    <w:rsid w:val="0071620A"/>
    <w:rsid w:val="00724677"/>
    <w:rsid w:val="00724DBF"/>
    <w:rsid w:val="00725459"/>
    <w:rsid w:val="007327BD"/>
    <w:rsid w:val="00734608"/>
    <w:rsid w:val="00745302"/>
    <w:rsid w:val="00745507"/>
    <w:rsid w:val="007455FA"/>
    <w:rsid w:val="007461D6"/>
    <w:rsid w:val="00746EC8"/>
    <w:rsid w:val="00760E73"/>
    <w:rsid w:val="00763BF1"/>
    <w:rsid w:val="00766E90"/>
    <w:rsid w:val="00766FD4"/>
    <w:rsid w:val="0078168C"/>
    <w:rsid w:val="00787C2A"/>
    <w:rsid w:val="00790E27"/>
    <w:rsid w:val="007A4022"/>
    <w:rsid w:val="007A6E6E"/>
    <w:rsid w:val="007B755E"/>
    <w:rsid w:val="007C31E5"/>
    <w:rsid w:val="007C3299"/>
    <w:rsid w:val="007C3BCC"/>
    <w:rsid w:val="007C3D7A"/>
    <w:rsid w:val="007C42DD"/>
    <w:rsid w:val="007C4546"/>
    <w:rsid w:val="007C675E"/>
    <w:rsid w:val="007D6E56"/>
    <w:rsid w:val="007E2281"/>
    <w:rsid w:val="007F4155"/>
    <w:rsid w:val="0081554D"/>
    <w:rsid w:val="0081707E"/>
    <w:rsid w:val="008254FA"/>
    <w:rsid w:val="008449B3"/>
    <w:rsid w:val="008459BC"/>
    <w:rsid w:val="00855159"/>
    <w:rsid w:val="008552A2"/>
    <w:rsid w:val="0085747A"/>
    <w:rsid w:val="0087096F"/>
    <w:rsid w:val="00884922"/>
    <w:rsid w:val="00884C7E"/>
    <w:rsid w:val="00885F64"/>
    <w:rsid w:val="008917F9"/>
    <w:rsid w:val="008948D8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0FE8"/>
    <w:rsid w:val="009073E4"/>
    <w:rsid w:val="00916188"/>
    <w:rsid w:val="009175B9"/>
    <w:rsid w:val="00922A20"/>
    <w:rsid w:val="00923D7D"/>
    <w:rsid w:val="00934E23"/>
    <w:rsid w:val="0094192A"/>
    <w:rsid w:val="00943DDE"/>
    <w:rsid w:val="009508DF"/>
    <w:rsid w:val="00950DAC"/>
    <w:rsid w:val="00954A07"/>
    <w:rsid w:val="009930BC"/>
    <w:rsid w:val="00997F14"/>
    <w:rsid w:val="009A78A8"/>
    <w:rsid w:val="009A78D9"/>
    <w:rsid w:val="009C3E31"/>
    <w:rsid w:val="009C54AE"/>
    <w:rsid w:val="009C7803"/>
    <w:rsid w:val="009C788E"/>
    <w:rsid w:val="009D13A3"/>
    <w:rsid w:val="009D3F3B"/>
    <w:rsid w:val="009E0543"/>
    <w:rsid w:val="009E3B41"/>
    <w:rsid w:val="009F3C5C"/>
    <w:rsid w:val="009F4610"/>
    <w:rsid w:val="00A00ECC"/>
    <w:rsid w:val="00A155EE"/>
    <w:rsid w:val="00A2245B"/>
    <w:rsid w:val="00A27EDC"/>
    <w:rsid w:val="00A30110"/>
    <w:rsid w:val="00A35DAC"/>
    <w:rsid w:val="00A36899"/>
    <w:rsid w:val="00A371F6"/>
    <w:rsid w:val="00A43BF6"/>
    <w:rsid w:val="00A53FA5"/>
    <w:rsid w:val="00A54817"/>
    <w:rsid w:val="00A601C8"/>
    <w:rsid w:val="00A60799"/>
    <w:rsid w:val="00A8094E"/>
    <w:rsid w:val="00A84C85"/>
    <w:rsid w:val="00A92DCC"/>
    <w:rsid w:val="00A97DE1"/>
    <w:rsid w:val="00AA032F"/>
    <w:rsid w:val="00AB053C"/>
    <w:rsid w:val="00AB6544"/>
    <w:rsid w:val="00AC525B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60D"/>
    <w:rsid w:val="00B229E6"/>
    <w:rsid w:val="00B26129"/>
    <w:rsid w:val="00B3130B"/>
    <w:rsid w:val="00B321D5"/>
    <w:rsid w:val="00B40ADB"/>
    <w:rsid w:val="00B43B77"/>
    <w:rsid w:val="00B43E80"/>
    <w:rsid w:val="00B607DB"/>
    <w:rsid w:val="00B66529"/>
    <w:rsid w:val="00B710B4"/>
    <w:rsid w:val="00B75946"/>
    <w:rsid w:val="00B8056E"/>
    <w:rsid w:val="00B819C8"/>
    <w:rsid w:val="00B82308"/>
    <w:rsid w:val="00B8391F"/>
    <w:rsid w:val="00B90885"/>
    <w:rsid w:val="00BB520A"/>
    <w:rsid w:val="00BC1CE9"/>
    <w:rsid w:val="00BD3869"/>
    <w:rsid w:val="00BD66E9"/>
    <w:rsid w:val="00BD6FF4"/>
    <w:rsid w:val="00BE2DF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342"/>
    <w:rsid w:val="00C56036"/>
    <w:rsid w:val="00C61DC5"/>
    <w:rsid w:val="00C67E92"/>
    <w:rsid w:val="00C70A26"/>
    <w:rsid w:val="00C766DF"/>
    <w:rsid w:val="00C77EA3"/>
    <w:rsid w:val="00C926F9"/>
    <w:rsid w:val="00C94B98"/>
    <w:rsid w:val="00CA2B96"/>
    <w:rsid w:val="00CA5089"/>
    <w:rsid w:val="00CC1962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7416A"/>
    <w:rsid w:val="00D8075B"/>
    <w:rsid w:val="00D837DA"/>
    <w:rsid w:val="00D8678B"/>
    <w:rsid w:val="00DA05B5"/>
    <w:rsid w:val="00DA2114"/>
    <w:rsid w:val="00DA41AB"/>
    <w:rsid w:val="00DB5E2F"/>
    <w:rsid w:val="00DE09C0"/>
    <w:rsid w:val="00DE4A14"/>
    <w:rsid w:val="00DE6293"/>
    <w:rsid w:val="00DF320D"/>
    <w:rsid w:val="00DF71C8"/>
    <w:rsid w:val="00DF79C6"/>
    <w:rsid w:val="00E00245"/>
    <w:rsid w:val="00E129B8"/>
    <w:rsid w:val="00E20465"/>
    <w:rsid w:val="00E21E7D"/>
    <w:rsid w:val="00E22FBC"/>
    <w:rsid w:val="00E24BF5"/>
    <w:rsid w:val="00E25338"/>
    <w:rsid w:val="00E32B0B"/>
    <w:rsid w:val="00E35CFD"/>
    <w:rsid w:val="00E432B9"/>
    <w:rsid w:val="00E4591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C73"/>
    <w:rsid w:val="00EC4899"/>
    <w:rsid w:val="00ED03AB"/>
    <w:rsid w:val="00ED32D2"/>
    <w:rsid w:val="00ED4814"/>
    <w:rsid w:val="00EE32DE"/>
    <w:rsid w:val="00EE5457"/>
    <w:rsid w:val="00F043E3"/>
    <w:rsid w:val="00F070AB"/>
    <w:rsid w:val="00F17567"/>
    <w:rsid w:val="00F27A7B"/>
    <w:rsid w:val="00F467A6"/>
    <w:rsid w:val="00F526AF"/>
    <w:rsid w:val="00F617C3"/>
    <w:rsid w:val="00F61A26"/>
    <w:rsid w:val="00F7066B"/>
    <w:rsid w:val="00F80359"/>
    <w:rsid w:val="00F83B28"/>
    <w:rsid w:val="00F966B2"/>
    <w:rsid w:val="00F974DA"/>
    <w:rsid w:val="00FA46E5"/>
    <w:rsid w:val="00FB7DBA"/>
    <w:rsid w:val="00FC1C25"/>
    <w:rsid w:val="00FC3F45"/>
    <w:rsid w:val="00FD503F"/>
    <w:rsid w:val="00FD6AA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6025B-3C07-4797-A214-E96739D0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444</TotalTime>
  <Pages>5</Pages>
  <Words>1400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84</cp:revision>
  <cp:lastPrinted>2019-02-06T12:12:00Z</cp:lastPrinted>
  <dcterms:created xsi:type="dcterms:W3CDTF">2024-09-15T09:47:00Z</dcterms:created>
  <dcterms:modified xsi:type="dcterms:W3CDTF">2025-02-27T09:46:00Z</dcterms:modified>
</cp:coreProperties>
</file>